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87" w:rsidRDefault="006E7187"/>
    <w:p w:rsidR="006E7187" w:rsidRDefault="00EE6308">
      <w:pPr>
        <w:rPr>
          <w:b/>
          <w:sz w:val="24"/>
        </w:rPr>
      </w:pPr>
      <w:r>
        <w:rPr>
          <w:b/>
          <w:sz w:val="24"/>
        </w:rPr>
        <w:t>Name of WI</w:t>
      </w:r>
      <w:bookmarkStart w:id="0" w:name="_GoBack"/>
      <w:bookmarkEnd w:id="0"/>
      <w:r w:rsidR="006E7187">
        <w:rPr>
          <w:b/>
          <w:sz w:val="24"/>
        </w:rPr>
        <w:t xml:space="preserve">:  </w:t>
      </w:r>
      <w:r w:rsidR="004D2194">
        <w:rPr>
          <w:b/>
          <w:sz w:val="24"/>
        </w:rPr>
        <w:t>TYDD ST GILES</w:t>
      </w:r>
    </w:p>
    <w:p w:rsidR="006E7187" w:rsidRDefault="006E7187">
      <w:pPr>
        <w:rPr>
          <w:b/>
          <w:sz w:val="24"/>
        </w:rPr>
      </w:pPr>
    </w:p>
    <w:p w:rsidR="006E7187" w:rsidRDefault="006E7187">
      <w:pPr>
        <w:rPr>
          <w:b/>
          <w:sz w:val="24"/>
        </w:rPr>
      </w:pPr>
      <w:r>
        <w:rPr>
          <w:b/>
          <w:sz w:val="24"/>
        </w:rPr>
        <w:t xml:space="preserve">Names of Researchers: </w:t>
      </w:r>
      <w:r w:rsidR="004D2194">
        <w:rPr>
          <w:b/>
          <w:sz w:val="24"/>
        </w:rPr>
        <w:t xml:space="preserve">Val Ware    </w:t>
      </w:r>
    </w:p>
    <w:p w:rsidR="006E7187" w:rsidRDefault="006E7187">
      <w:pPr>
        <w:rPr>
          <w:b/>
          <w:sz w:val="24"/>
        </w:rPr>
      </w:pPr>
    </w:p>
    <w:p w:rsidR="006E7187" w:rsidRDefault="006E718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5"/>
      </w:tblGrid>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r>
              <w:rPr>
                <w:b/>
                <w:sz w:val="28"/>
              </w:rPr>
              <w:t xml:space="preserve">Category </w:t>
            </w: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r>
              <w:rPr>
                <w:b/>
                <w:sz w:val="28"/>
              </w:rPr>
              <w:t xml:space="preserve">Date/Month/Year </w:t>
            </w: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r>
              <w:rPr>
                <w:b/>
                <w:sz w:val="28"/>
              </w:rPr>
              <w:t xml:space="preserve">Entry </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r>
              <w:rPr>
                <w:b/>
                <w:sz w:val="28"/>
              </w:rPr>
              <w:t>Additional Notes</w:t>
            </w: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rPr>
                <w:b/>
                <w:sz w:val="28"/>
              </w:rPr>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Pr="00E54E08" w:rsidRDefault="006E7187">
            <w:pPr>
              <w:widowControl w:val="0"/>
              <w:rPr>
                <w:b/>
              </w:rPr>
            </w:pPr>
            <w:r>
              <w:rPr>
                <w:b/>
              </w:rPr>
              <w:t>Campaigning for Improved Living Conditions and Education</w:t>
            </w:r>
          </w:p>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Celebrations</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4D2194">
            <w:pPr>
              <w:widowControl w:val="0"/>
            </w:pPr>
            <w:r>
              <w:t>2.6.42</w:t>
            </w:r>
          </w:p>
        </w:tc>
        <w:tc>
          <w:tcPr>
            <w:tcW w:w="2394" w:type="dxa"/>
            <w:tcBorders>
              <w:top w:val="single" w:sz="6" w:space="0" w:color="auto"/>
              <w:left w:val="single" w:sz="6" w:space="0" w:color="auto"/>
              <w:bottom w:val="single" w:sz="6" w:space="0" w:color="auto"/>
              <w:right w:val="single" w:sz="6" w:space="0" w:color="auto"/>
            </w:tcBorders>
          </w:tcPr>
          <w:p w:rsidR="006E7187" w:rsidRDefault="004D2194">
            <w:pPr>
              <w:widowControl w:val="0"/>
            </w:pPr>
            <w:r>
              <w:t>June 2</w:t>
            </w:r>
            <w:r w:rsidRPr="004D2194">
              <w:rPr>
                <w:vertAlign w:val="superscript"/>
              </w:rPr>
              <w:t>nd</w:t>
            </w:r>
            <w:r>
              <w:t xml:space="preserve"> was members’ night and our birthday…thanks go out to Mrs Carter for the lovely tea and Mrs Page for the birthday cake it was delicious.</w:t>
            </w:r>
          </w:p>
        </w:tc>
        <w:tc>
          <w:tcPr>
            <w:tcW w:w="2395" w:type="dxa"/>
            <w:tcBorders>
              <w:top w:val="single" w:sz="6" w:space="0" w:color="auto"/>
              <w:left w:val="single" w:sz="6" w:space="0" w:color="auto"/>
              <w:bottom w:val="single" w:sz="6" w:space="0" w:color="auto"/>
              <w:right w:val="single" w:sz="6" w:space="0" w:color="auto"/>
            </w:tcBorders>
          </w:tcPr>
          <w:p w:rsidR="006E7187" w:rsidRDefault="004D2194">
            <w:pPr>
              <w:widowControl w:val="0"/>
            </w:pPr>
            <w:r>
              <w:t>Mrs Carter was instrumental in forming the WI in the village and was lady of the manor. She was President for many years</w:t>
            </w: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Charitable Donations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740B09">
            <w:pPr>
              <w:widowControl w:val="0"/>
            </w:pPr>
            <w:r>
              <w:t>8.8.41</w:t>
            </w: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r>
              <w:t>2,12.41</w:t>
            </w:r>
          </w:p>
        </w:tc>
        <w:tc>
          <w:tcPr>
            <w:tcW w:w="2394" w:type="dxa"/>
            <w:tcBorders>
              <w:top w:val="single" w:sz="6" w:space="0" w:color="auto"/>
              <w:left w:val="single" w:sz="6" w:space="0" w:color="auto"/>
              <w:bottom w:val="single" w:sz="6" w:space="0" w:color="auto"/>
              <w:right w:val="single" w:sz="6" w:space="0" w:color="auto"/>
            </w:tcBorders>
          </w:tcPr>
          <w:p w:rsidR="006E7187" w:rsidRDefault="00740B09">
            <w:pPr>
              <w:widowControl w:val="0"/>
            </w:pPr>
            <w:r>
              <w:t xml:space="preserve">A letter was read from  </w:t>
            </w:r>
            <w:r w:rsidR="00FD14DC">
              <w:t>Queen Charlotte’s maternity hospital appealing for help. A collection was made which brought in 25/- and a cheques for £1</w:t>
            </w:r>
          </w:p>
          <w:p w:rsidR="005A54FB" w:rsidRDefault="005A54FB">
            <w:pPr>
              <w:widowControl w:val="0"/>
            </w:pPr>
            <w:r>
              <w:t>Committee members made a house to house collectionfor the boys’ Christmas parcels. It realized £42-1-0 in all..This was allotted as follows: boys serving in England 1 pullover,pr gloves or mittens,3 prs socks, 1 scarf, 1 tube shaving cream and toothpaste, indelible pencil,writing pad, 2 pkts envelopes, 2/6 book of stamps, PO 5/10, 85 cigarettes. The girls have toilet soap instead of shaving cream.. It was decided to put away money equivalent  to the parcels for the boys serving overseas and to be given to them whenever they come home.</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Childbirth, Childhood, Marriage, Death  </w:t>
            </w: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Clothes, Fashion </w:t>
            </w: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Communications</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462E6">
            <w:pPr>
              <w:widowControl w:val="0"/>
            </w:pPr>
            <w:r>
              <w:lastRenderedPageBreak/>
              <w:t>5.12.44</w:t>
            </w:r>
          </w:p>
          <w:p w:rsidR="006250A3" w:rsidRDefault="006250A3">
            <w:pPr>
              <w:widowControl w:val="0"/>
            </w:pPr>
          </w:p>
          <w:p w:rsidR="006250A3" w:rsidRDefault="006250A3">
            <w:pPr>
              <w:widowControl w:val="0"/>
            </w:pPr>
          </w:p>
          <w:p w:rsidR="006250A3" w:rsidRDefault="006250A3">
            <w:pPr>
              <w:widowControl w:val="0"/>
            </w:pPr>
          </w:p>
          <w:p w:rsidR="006250A3" w:rsidRDefault="006250A3">
            <w:pPr>
              <w:widowControl w:val="0"/>
            </w:pPr>
            <w:r>
              <w:t>1.5.45</w:t>
            </w:r>
          </w:p>
        </w:tc>
        <w:tc>
          <w:tcPr>
            <w:tcW w:w="2394" w:type="dxa"/>
            <w:tcBorders>
              <w:top w:val="single" w:sz="6" w:space="0" w:color="auto"/>
              <w:left w:val="single" w:sz="6" w:space="0" w:color="auto"/>
              <w:bottom w:val="single" w:sz="6" w:space="0" w:color="auto"/>
              <w:right w:val="single" w:sz="6" w:space="0" w:color="auto"/>
            </w:tcBorders>
          </w:tcPr>
          <w:p w:rsidR="006E7187" w:rsidRDefault="006462E6">
            <w:pPr>
              <w:widowControl w:val="0"/>
            </w:pPr>
            <w:r>
              <w:lastRenderedPageBreak/>
              <w:t xml:space="preserve">In future all members who become brides will receive </w:t>
            </w:r>
            <w:r>
              <w:lastRenderedPageBreak/>
              <w:t>a telegram from the institute</w:t>
            </w:r>
          </w:p>
          <w:p w:rsidR="006250A3" w:rsidRDefault="006250A3">
            <w:pPr>
              <w:widowControl w:val="0"/>
            </w:pPr>
            <w:r>
              <w:t>Members were asked who would like to have a pen friend from overseas</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lastRenderedPageBreak/>
              <w:t xml:space="preserve">Competitions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FD14DC">
            <w:pPr>
              <w:widowControl w:val="0"/>
            </w:pPr>
            <w:r>
              <w:t>7.10.41</w:t>
            </w:r>
          </w:p>
        </w:tc>
        <w:tc>
          <w:tcPr>
            <w:tcW w:w="2394" w:type="dxa"/>
            <w:tcBorders>
              <w:top w:val="single" w:sz="6" w:space="0" w:color="auto"/>
              <w:left w:val="single" w:sz="6" w:space="0" w:color="auto"/>
              <w:bottom w:val="single" w:sz="6" w:space="0" w:color="auto"/>
              <w:right w:val="single" w:sz="6" w:space="0" w:color="auto"/>
            </w:tcBorders>
          </w:tcPr>
          <w:p w:rsidR="006E7187" w:rsidRDefault="00FD14DC">
            <w:pPr>
              <w:widowControl w:val="0"/>
            </w:pPr>
            <w:r>
              <w:t>There was a</w:t>
            </w:r>
            <w:r w:rsidR="004D2194">
              <w:t xml:space="preserve"> </w:t>
            </w:r>
            <w:r>
              <w:t>guessing competition from NFWI. This was answered and sealed in the presence of all and has been sent away.</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Cost of Living</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F209A0">
            <w:pPr>
              <w:widowControl w:val="0"/>
            </w:pPr>
            <w:r>
              <w:t>3.11.42</w:t>
            </w:r>
          </w:p>
        </w:tc>
        <w:tc>
          <w:tcPr>
            <w:tcW w:w="2394" w:type="dxa"/>
            <w:tcBorders>
              <w:top w:val="single" w:sz="6" w:space="0" w:color="auto"/>
              <w:left w:val="single" w:sz="6" w:space="0" w:color="auto"/>
              <w:bottom w:val="single" w:sz="6" w:space="0" w:color="auto"/>
              <w:right w:val="single" w:sz="6" w:space="0" w:color="auto"/>
            </w:tcBorders>
          </w:tcPr>
          <w:p w:rsidR="006E7187" w:rsidRDefault="00F209A0">
            <w:pPr>
              <w:widowControl w:val="0"/>
            </w:pPr>
            <w:r>
              <w:t>It was decided to close the general meetings at 8.30pm for the winter. Also we cannot get tea and it will save paraffin if we cut out the cups of tea</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Craft Skills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FD50AC">
            <w:pPr>
              <w:widowControl w:val="0"/>
            </w:pPr>
            <w:r>
              <w:t xml:space="preserve">6.2.40  </w:t>
            </w:r>
          </w:p>
          <w:p w:rsidR="000F72B5" w:rsidRDefault="000F72B5">
            <w:pPr>
              <w:widowControl w:val="0"/>
            </w:pPr>
          </w:p>
          <w:p w:rsidR="000F72B5" w:rsidRDefault="000F72B5">
            <w:pPr>
              <w:widowControl w:val="0"/>
            </w:pPr>
          </w:p>
          <w:p w:rsidR="000F72B5" w:rsidRDefault="000F72B5">
            <w:pPr>
              <w:widowControl w:val="0"/>
            </w:pPr>
            <w:r>
              <w:t>2.4.40</w:t>
            </w:r>
          </w:p>
          <w:p w:rsidR="00020377" w:rsidRDefault="00020377">
            <w:pPr>
              <w:widowControl w:val="0"/>
            </w:pPr>
          </w:p>
          <w:p w:rsidR="00020377" w:rsidRDefault="00020377">
            <w:pPr>
              <w:widowControl w:val="0"/>
            </w:pPr>
            <w:r>
              <w:t>4.3.41</w:t>
            </w:r>
          </w:p>
          <w:p w:rsidR="00F209A0" w:rsidRDefault="00F209A0">
            <w:pPr>
              <w:widowControl w:val="0"/>
            </w:pPr>
          </w:p>
          <w:p w:rsidR="00F209A0" w:rsidRDefault="00F209A0">
            <w:pPr>
              <w:widowControl w:val="0"/>
            </w:pPr>
            <w:r>
              <w:t>1/9/42</w:t>
            </w:r>
          </w:p>
          <w:p w:rsidR="00F209A0" w:rsidRDefault="00F209A0">
            <w:pPr>
              <w:widowControl w:val="0"/>
            </w:pPr>
          </w:p>
          <w:p w:rsidR="00F209A0" w:rsidRDefault="00F209A0">
            <w:pPr>
              <w:widowControl w:val="0"/>
            </w:pPr>
          </w:p>
          <w:p w:rsidR="00F209A0" w:rsidRDefault="00F209A0">
            <w:pPr>
              <w:widowControl w:val="0"/>
            </w:pPr>
          </w:p>
          <w:p w:rsidR="00F209A0" w:rsidRDefault="00F209A0">
            <w:pPr>
              <w:widowControl w:val="0"/>
            </w:pPr>
          </w:p>
          <w:p w:rsidR="00F209A0" w:rsidRDefault="00F209A0">
            <w:pPr>
              <w:widowControl w:val="0"/>
            </w:pPr>
            <w:r>
              <w:t>6.10.42</w:t>
            </w:r>
          </w:p>
          <w:p w:rsidR="00E825AA" w:rsidRDefault="00E825AA">
            <w:pPr>
              <w:widowControl w:val="0"/>
            </w:pPr>
          </w:p>
          <w:p w:rsidR="00E825AA" w:rsidRDefault="00E825AA">
            <w:pPr>
              <w:widowControl w:val="0"/>
            </w:pPr>
            <w:r>
              <w:t>4.5.43</w:t>
            </w:r>
          </w:p>
        </w:tc>
        <w:tc>
          <w:tcPr>
            <w:tcW w:w="2394" w:type="dxa"/>
            <w:tcBorders>
              <w:top w:val="single" w:sz="6" w:space="0" w:color="auto"/>
              <w:left w:val="single" w:sz="6" w:space="0" w:color="auto"/>
              <w:bottom w:val="single" w:sz="6" w:space="0" w:color="auto"/>
              <w:right w:val="single" w:sz="6" w:space="0" w:color="auto"/>
            </w:tcBorders>
          </w:tcPr>
          <w:p w:rsidR="006E7187" w:rsidRDefault="00FD50AC">
            <w:pPr>
              <w:widowControl w:val="0"/>
            </w:pPr>
            <w:r>
              <w:t>Demo on making a stool from used tins</w:t>
            </w:r>
          </w:p>
          <w:p w:rsidR="000F72B5" w:rsidRDefault="000F72B5">
            <w:pPr>
              <w:widowControl w:val="0"/>
            </w:pPr>
          </w:p>
          <w:p w:rsidR="000F72B5" w:rsidRDefault="000F72B5">
            <w:pPr>
              <w:widowControl w:val="0"/>
            </w:pPr>
            <w:r>
              <w:t>Demo on candlewick embroidery</w:t>
            </w:r>
          </w:p>
          <w:p w:rsidR="00020377" w:rsidRDefault="00020377">
            <w:pPr>
              <w:widowControl w:val="0"/>
            </w:pPr>
            <w:r>
              <w:t>Making thrift rugs and slippers</w:t>
            </w:r>
          </w:p>
          <w:p w:rsidR="00F209A0" w:rsidRDefault="00F209A0">
            <w:pPr>
              <w:widowControl w:val="0"/>
            </w:pPr>
            <w:r>
              <w:t>Mrs</w:t>
            </w:r>
            <w:r w:rsidR="00141045">
              <w:t xml:space="preserve"> Hunter R</w:t>
            </w:r>
            <w:r>
              <w:t>owe gave a demonstration on glove making. She made it very clear and it appears quite easy.</w:t>
            </w:r>
          </w:p>
          <w:p w:rsidR="00F209A0" w:rsidRDefault="00F209A0">
            <w:pPr>
              <w:widowControl w:val="0"/>
            </w:pPr>
            <w:r>
              <w:t>Demonstration of passé partout</w:t>
            </w:r>
          </w:p>
          <w:p w:rsidR="00E825AA" w:rsidRDefault="00E825AA">
            <w:pPr>
              <w:widowControl w:val="0"/>
            </w:pPr>
            <w:r>
              <w:t>A very interesting demonstration on how to make dolls faces</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rPr>
          <w:trHeight w:val="1933"/>
        </w:trPr>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Diet/Food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0F72B5">
            <w:pPr>
              <w:widowControl w:val="0"/>
            </w:pPr>
            <w:r>
              <w:t>2.4.40</w:t>
            </w:r>
          </w:p>
          <w:p w:rsidR="00DE12F1" w:rsidRDefault="00DE12F1">
            <w:pPr>
              <w:widowControl w:val="0"/>
            </w:pPr>
          </w:p>
          <w:p w:rsidR="00DE12F1" w:rsidRDefault="00DE12F1">
            <w:pPr>
              <w:widowControl w:val="0"/>
            </w:pPr>
          </w:p>
          <w:p w:rsidR="00DE12F1" w:rsidRDefault="00DE12F1">
            <w:pPr>
              <w:widowControl w:val="0"/>
            </w:pPr>
            <w:r>
              <w:t>2.7.40</w:t>
            </w:r>
          </w:p>
          <w:p w:rsidR="00DE12F1" w:rsidRDefault="00DE12F1">
            <w:pPr>
              <w:widowControl w:val="0"/>
            </w:pPr>
          </w:p>
          <w:p w:rsidR="00DE12F1" w:rsidRDefault="00DE12F1">
            <w:pPr>
              <w:widowControl w:val="0"/>
            </w:pPr>
          </w:p>
          <w:p w:rsidR="00DE12F1" w:rsidRDefault="00DE12F1">
            <w:pPr>
              <w:widowControl w:val="0"/>
            </w:pPr>
          </w:p>
          <w:p w:rsidR="00DE12F1" w:rsidRDefault="00DE12F1">
            <w:pPr>
              <w:widowControl w:val="0"/>
            </w:pPr>
          </w:p>
          <w:p w:rsidR="00DE12F1" w:rsidRDefault="00DE12F1">
            <w:pPr>
              <w:widowControl w:val="0"/>
            </w:pPr>
          </w:p>
          <w:p w:rsidR="00DE12F1" w:rsidRDefault="00DE12F1">
            <w:pPr>
              <w:widowControl w:val="0"/>
            </w:pPr>
            <w:r>
              <w:t>6.8.40</w:t>
            </w:r>
          </w:p>
          <w:p w:rsidR="00B624FC" w:rsidRDefault="00B624FC">
            <w:pPr>
              <w:widowControl w:val="0"/>
            </w:pPr>
          </w:p>
          <w:p w:rsidR="00B624FC" w:rsidRDefault="00B624FC">
            <w:pPr>
              <w:widowControl w:val="0"/>
            </w:pPr>
          </w:p>
          <w:p w:rsidR="00B624FC" w:rsidRDefault="00B624FC">
            <w:pPr>
              <w:widowControl w:val="0"/>
            </w:pPr>
          </w:p>
          <w:p w:rsidR="00B624FC" w:rsidRDefault="00B624FC">
            <w:pPr>
              <w:widowControl w:val="0"/>
            </w:pPr>
          </w:p>
          <w:p w:rsidR="00B624FC" w:rsidRDefault="00B624FC">
            <w:pPr>
              <w:widowControl w:val="0"/>
            </w:pPr>
            <w:r>
              <w:t>3.11.40</w:t>
            </w:r>
          </w:p>
          <w:p w:rsidR="00020377" w:rsidRDefault="00020377">
            <w:pPr>
              <w:widowControl w:val="0"/>
            </w:pPr>
          </w:p>
          <w:p w:rsidR="00020377" w:rsidRDefault="00020377">
            <w:pPr>
              <w:widowControl w:val="0"/>
            </w:pPr>
          </w:p>
          <w:p w:rsidR="00020377" w:rsidRDefault="00020377">
            <w:pPr>
              <w:widowControl w:val="0"/>
            </w:pPr>
          </w:p>
          <w:p w:rsidR="00020377" w:rsidRDefault="00020377">
            <w:pPr>
              <w:widowControl w:val="0"/>
            </w:pPr>
            <w:r>
              <w:t>1.4.41</w:t>
            </w:r>
          </w:p>
          <w:p w:rsidR="00740B09" w:rsidRDefault="00740B09">
            <w:pPr>
              <w:widowControl w:val="0"/>
            </w:pPr>
          </w:p>
          <w:p w:rsidR="00740B09" w:rsidRDefault="00740B09">
            <w:pPr>
              <w:widowControl w:val="0"/>
            </w:pPr>
          </w:p>
          <w:p w:rsidR="00740B09" w:rsidRDefault="00740B09">
            <w:pPr>
              <w:widowControl w:val="0"/>
            </w:pPr>
          </w:p>
          <w:p w:rsidR="00740B09" w:rsidRDefault="00740B09">
            <w:pPr>
              <w:widowControl w:val="0"/>
            </w:pPr>
            <w:r>
              <w:t>1.7.41</w:t>
            </w:r>
          </w:p>
          <w:p w:rsidR="00B624FC" w:rsidRDefault="00B624FC">
            <w:pPr>
              <w:widowControl w:val="0"/>
            </w:pPr>
          </w:p>
          <w:p w:rsidR="007A2BF5" w:rsidRDefault="007A2BF5">
            <w:pPr>
              <w:widowControl w:val="0"/>
            </w:pPr>
          </w:p>
          <w:p w:rsidR="007A2BF5" w:rsidRDefault="007A2BF5">
            <w:pPr>
              <w:widowControl w:val="0"/>
            </w:pPr>
          </w:p>
          <w:p w:rsidR="007A2BF5" w:rsidRDefault="007A2BF5">
            <w:pPr>
              <w:widowControl w:val="0"/>
            </w:pPr>
          </w:p>
          <w:p w:rsidR="007A2BF5" w:rsidRDefault="007A2BF5">
            <w:pPr>
              <w:widowControl w:val="0"/>
            </w:pPr>
            <w:r>
              <w:t>4.5.43</w:t>
            </w:r>
          </w:p>
          <w:p w:rsidR="0003437B" w:rsidRDefault="0003437B">
            <w:pPr>
              <w:widowControl w:val="0"/>
            </w:pPr>
          </w:p>
          <w:p w:rsidR="0003437B" w:rsidRDefault="0003437B">
            <w:pPr>
              <w:widowControl w:val="0"/>
            </w:pPr>
          </w:p>
          <w:p w:rsidR="0003437B" w:rsidRDefault="0003437B">
            <w:pPr>
              <w:widowControl w:val="0"/>
            </w:pPr>
          </w:p>
          <w:p w:rsidR="0003437B" w:rsidRDefault="0003437B">
            <w:pPr>
              <w:widowControl w:val="0"/>
            </w:pPr>
          </w:p>
          <w:p w:rsidR="0003437B" w:rsidRDefault="0003437B">
            <w:pPr>
              <w:widowControl w:val="0"/>
            </w:pPr>
          </w:p>
          <w:p w:rsidR="0003437B" w:rsidRDefault="0003437B">
            <w:pPr>
              <w:widowControl w:val="0"/>
            </w:pPr>
          </w:p>
          <w:p w:rsidR="0003437B" w:rsidRDefault="0003437B">
            <w:pPr>
              <w:widowControl w:val="0"/>
            </w:pPr>
          </w:p>
          <w:p w:rsidR="0003437B" w:rsidRDefault="0003437B">
            <w:pPr>
              <w:widowControl w:val="0"/>
            </w:pPr>
          </w:p>
          <w:p w:rsidR="0003437B" w:rsidRDefault="0003437B">
            <w:pPr>
              <w:widowControl w:val="0"/>
            </w:pPr>
            <w:r>
              <w:t>4.4.44</w:t>
            </w:r>
          </w:p>
        </w:tc>
        <w:tc>
          <w:tcPr>
            <w:tcW w:w="2394" w:type="dxa"/>
            <w:tcBorders>
              <w:top w:val="single" w:sz="6" w:space="0" w:color="auto"/>
              <w:left w:val="single" w:sz="6" w:space="0" w:color="auto"/>
              <w:bottom w:val="single" w:sz="6" w:space="0" w:color="auto"/>
              <w:right w:val="single" w:sz="6" w:space="0" w:color="auto"/>
            </w:tcBorders>
          </w:tcPr>
          <w:p w:rsidR="006E7187" w:rsidRDefault="000F72B5">
            <w:pPr>
              <w:widowControl w:val="0"/>
            </w:pPr>
            <w:r>
              <w:lastRenderedPageBreak/>
              <w:t>Orders taken for jam sugar after being told by NFWI HQ how to do it</w:t>
            </w:r>
          </w:p>
          <w:p w:rsidR="00DE12F1" w:rsidRDefault="00DE12F1">
            <w:pPr>
              <w:widowControl w:val="0"/>
            </w:pPr>
            <w:r>
              <w:t>Talk on preserving vegetables and valuable foods to eat in wartime.</w:t>
            </w:r>
          </w:p>
          <w:p w:rsidR="00DE12F1" w:rsidRDefault="00DE12F1">
            <w:pPr>
              <w:widowControl w:val="0"/>
            </w:pPr>
            <w:r>
              <w:t>Draw for pot of jam made with only half the usual amount of sugar</w:t>
            </w:r>
          </w:p>
          <w:p w:rsidR="00DE12F1" w:rsidRDefault="00DE12F1">
            <w:pPr>
              <w:widowControl w:val="0"/>
            </w:pPr>
            <w:r>
              <w:t>Using the sugar we could get not only for WI members but for all the village we have so far made 2,448 lbs jam</w:t>
            </w:r>
          </w:p>
          <w:p w:rsidR="00B624FC" w:rsidRDefault="00B624FC">
            <w:pPr>
              <w:widowControl w:val="0"/>
            </w:pPr>
            <w:r>
              <w:t>Demo on preparing and stuffing a breast of mutton</w:t>
            </w:r>
          </w:p>
          <w:p w:rsidR="00B624FC" w:rsidRDefault="00B624FC">
            <w:pPr>
              <w:widowControl w:val="0"/>
            </w:pPr>
            <w:r>
              <w:t>We made in all 2 tons of jam for the village</w:t>
            </w:r>
          </w:p>
          <w:p w:rsidR="00020377" w:rsidRDefault="00020377">
            <w:pPr>
              <w:widowControl w:val="0"/>
            </w:pPr>
            <w:r>
              <w:t>Demo of war time cookery ‘It’s surprising how many recipes can be made from vegetables’.</w:t>
            </w:r>
          </w:p>
          <w:p w:rsidR="00740B09" w:rsidRDefault="00740B09">
            <w:pPr>
              <w:widowControl w:val="0"/>
            </w:pPr>
            <w:r>
              <w:t xml:space="preserve">Refreshments were served. </w:t>
            </w:r>
            <w:r>
              <w:lastRenderedPageBreak/>
              <w:t>We are sorry we cannot get the biscuits now.</w:t>
            </w:r>
          </w:p>
          <w:p w:rsidR="00740B09" w:rsidRDefault="00740B09">
            <w:pPr>
              <w:widowControl w:val="0"/>
            </w:pPr>
            <w:r>
              <w:t>Demo on making jam from bottled fruit.</w:t>
            </w:r>
          </w:p>
          <w:p w:rsidR="007A2BF5" w:rsidRDefault="007A2BF5">
            <w:pPr>
              <w:widowControl w:val="0"/>
            </w:pPr>
            <w:r>
              <w:t xml:space="preserve">Mrs Carter gave a talk and explained about the Produce Guild being formed in the </w:t>
            </w:r>
            <w:smartTag w:uri="urn:schemas-microsoft-com:office:smarttags" w:element="place">
              <w:r>
                <w:t>Isle of Ely</w:t>
              </w:r>
            </w:smartTag>
            <w:r>
              <w:t>. Several members  joined it at the end of the evening Seeds sent from Mrs Roosevelt were distributed to those members</w:t>
            </w:r>
          </w:p>
          <w:p w:rsidR="0003437B" w:rsidRDefault="0003437B">
            <w:pPr>
              <w:widowControl w:val="0"/>
            </w:pPr>
            <w:r>
              <w:t>Names were asked for who would like milk and cocoa where there are boys and girls from 14 – 18 years</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lastRenderedPageBreak/>
              <w:t>Education/School</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462E6">
            <w:pPr>
              <w:widowControl w:val="0"/>
            </w:pPr>
            <w:r>
              <w:t>7.11.44</w:t>
            </w:r>
          </w:p>
        </w:tc>
        <w:tc>
          <w:tcPr>
            <w:tcW w:w="2394" w:type="dxa"/>
            <w:tcBorders>
              <w:top w:val="single" w:sz="6" w:space="0" w:color="auto"/>
              <w:left w:val="single" w:sz="6" w:space="0" w:color="auto"/>
              <w:bottom w:val="single" w:sz="6" w:space="0" w:color="auto"/>
              <w:right w:val="single" w:sz="6" w:space="0" w:color="auto"/>
            </w:tcBorders>
          </w:tcPr>
          <w:p w:rsidR="006E7187" w:rsidRDefault="006462E6">
            <w:pPr>
              <w:widowControl w:val="0"/>
            </w:pPr>
            <w:r>
              <w:t>Miss Barr from HQ gave a very interesting talk on drama, the speaker voiced a wish for a school of drama a few members said they were willing to start. Miss Barr said she would send suiatable plays and sketches</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Employment/Work</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FD14DC">
            <w:pPr>
              <w:widowControl w:val="0"/>
            </w:pPr>
            <w:r>
              <w:t>2.9.41</w:t>
            </w:r>
          </w:p>
          <w:p w:rsidR="00503C22" w:rsidRDefault="00503C22">
            <w:pPr>
              <w:widowControl w:val="0"/>
            </w:pPr>
          </w:p>
          <w:p w:rsidR="00503C22" w:rsidRDefault="00503C22">
            <w:pPr>
              <w:widowControl w:val="0"/>
            </w:pPr>
          </w:p>
          <w:p w:rsidR="00503C22" w:rsidRDefault="00503C22">
            <w:pPr>
              <w:widowControl w:val="0"/>
            </w:pPr>
          </w:p>
          <w:p w:rsidR="00503C22" w:rsidRDefault="00503C22">
            <w:pPr>
              <w:widowControl w:val="0"/>
            </w:pPr>
          </w:p>
          <w:p w:rsidR="00503C22" w:rsidRDefault="00503C22">
            <w:pPr>
              <w:widowControl w:val="0"/>
            </w:pPr>
            <w:r>
              <w:t>2.11.43</w:t>
            </w:r>
          </w:p>
        </w:tc>
        <w:tc>
          <w:tcPr>
            <w:tcW w:w="2394" w:type="dxa"/>
            <w:tcBorders>
              <w:top w:val="single" w:sz="6" w:space="0" w:color="auto"/>
              <w:left w:val="single" w:sz="6" w:space="0" w:color="auto"/>
              <w:bottom w:val="single" w:sz="6" w:space="0" w:color="auto"/>
              <w:right w:val="single" w:sz="6" w:space="0" w:color="auto"/>
            </w:tcBorders>
          </w:tcPr>
          <w:p w:rsidR="006E7187" w:rsidRDefault="00FD14DC">
            <w:pPr>
              <w:widowControl w:val="0"/>
            </w:pPr>
            <w:r>
              <w:t>..she had arranged a programme but the performers did not come owing to work being late</w:t>
            </w:r>
          </w:p>
          <w:p w:rsidR="00503C22" w:rsidRDefault="00503C22">
            <w:pPr>
              <w:widowControl w:val="0"/>
            </w:pPr>
          </w:p>
          <w:p w:rsidR="00503C22" w:rsidRDefault="00503C22">
            <w:pPr>
              <w:widowControl w:val="0"/>
            </w:pPr>
            <w:r>
              <w:t>The meetings have been well attended apart from August when so many members are out at work late it wasn’t to be wondered at</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Entertainment</w:t>
            </w:r>
          </w:p>
          <w:p w:rsidR="006E7187" w:rsidRDefault="006E7187">
            <w:pPr>
              <w:widowControl w:val="0"/>
              <w:rPr>
                <w:b/>
              </w:rPr>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D2433F">
            <w:pPr>
              <w:widowControl w:val="0"/>
            </w:pPr>
            <w:r>
              <w:t>3.12.40</w:t>
            </w:r>
          </w:p>
          <w:p w:rsidR="00740B09" w:rsidRDefault="00740B09">
            <w:pPr>
              <w:widowControl w:val="0"/>
            </w:pPr>
          </w:p>
          <w:p w:rsidR="00740B09" w:rsidRDefault="00740B09">
            <w:pPr>
              <w:widowControl w:val="0"/>
            </w:pPr>
          </w:p>
          <w:p w:rsidR="00740B09" w:rsidRDefault="00740B09">
            <w:pPr>
              <w:widowControl w:val="0"/>
            </w:pPr>
            <w:r>
              <w:t>6.5.41</w:t>
            </w:r>
          </w:p>
          <w:p w:rsidR="006462E6" w:rsidRDefault="006462E6">
            <w:pPr>
              <w:widowControl w:val="0"/>
            </w:pPr>
          </w:p>
          <w:p w:rsidR="006462E6" w:rsidRDefault="006462E6">
            <w:pPr>
              <w:widowControl w:val="0"/>
            </w:pPr>
          </w:p>
          <w:p w:rsidR="006462E6" w:rsidRDefault="006462E6">
            <w:pPr>
              <w:widowControl w:val="0"/>
            </w:pPr>
          </w:p>
          <w:p w:rsidR="006462E6" w:rsidRDefault="006462E6">
            <w:pPr>
              <w:widowControl w:val="0"/>
            </w:pPr>
            <w:r>
              <w:t>5.12.44</w:t>
            </w:r>
          </w:p>
          <w:p w:rsidR="006250A3" w:rsidRDefault="006250A3">
            <w:pPr>
              <w:widowControl w:val="0"/>
            </w:pPr>
          </w:p>
          <w:p w:rsidR="006250A3" w:rsidRDefault="006250A3">
            <w:pPr>
              <w:widowControl w:val="0"/>
            </w:pPr>
          </w:p>
          <w:p w:rsidR="006250A3" w:rsidRDefault="006250A3">
            <w:pPr>
              <w:widowControl w:val="0"/>
            </w:pPr>
            <w:r>
              <w:t>1.5.45</w:t>
            </w:r>
          </w:p>
          <w:p w:rsidR="006250A3" w:rsidRDefault="006250A3">
            <w:pPr>
              <w:widowControl w:val="0"/>
            </w:pPr>
          </w:p>
          <w:p w:rsidR="006250A3" w:rsidRDefault="006250A3">
            <w:pPr>
              <w:widowControl w:val="0"/>
            </w:pPr>
          </w:p>
          <w:p w:rsidR="006250A3" w:rsidRDefault="006250A3">
            <w:pPr>
              <w:widowControl w:val="0"/>
            </w:pPr>
            <w:r>
              <w:t>17.6.45</w:t>
            </w:r>
          </w:p>
        </w:tc>
        <w:tc>
          <w:tcPr>
            <w:tcW w:w="2394" w:type="dxa"/>
            <w:tcBorders>
              <w:top w:val="single" w:sz="6" w:space="0" w:color="auto"/>
              <w:left w:val="single" w:sz="6" w:space="0" w:color="auto"/>
              <w:bottom w:val="single" w:sz="6" w:space="0" w:color="auto"/>
              <w:right w:val="single" w:sz="6" w:space="0" w:color="auto"/>
            </w:tcBorders>
          </w:tcPr>
          <w:p w:rsidR="006E7187" w:rsidRDefault="00D2433F">
            <w:pPr>
              <w:widowControl w:val="0"/>
            </w:pPr>
            <w:r>
              <w:t>Refreshments were served and dancing followed</w:t>
            </w:r>
          </w:p>
          <w:p w:rsidR="00740B09" w:rsidRDefault="00740B09">
            <w:pPr>
              <w:widowControl w:val="0"/>
            </w:pPr>
          </w:p>
          <w:p w:rsidR="00740B09" w:rsidRDefault="00740B09">
            <w:pPr>
              <w:widowControl w:val="0"/>
            </w:pPr>
            <w:r>
              <w:t>Social time was a spelling bee which was very amusing</w:t>
            </w:r>
          </w:p>
          <w:p w:rsidR="006462E6" w:rsidRDefault="006462E6">
            <w:pPr>
              <w:widowControl w:val="0"/>
            </w:pPr>
          </w:p>
          <w:p w:rsidR="006462E6" w:rsidRDefault="006462E6">
            <w:pPr>
              <w:widowControl w:val="0"/>
            </w:pPr>
            <w:r>
              <w:t>Social  half hour consisted of darkie songs which were much enjoyed</w:t>
            </w:r>
          </w:p>
          <w:p w:rsidR="006250A3" w:rsidRDefault="006250A3">
            <w:pPr>
              <w:widowControl w:val="0"/>
            </w:pPr>
            <w:r>
              <w:t>Members were entertained by the Leverington drama party.</w:t>
            </w:r>
          </w:p>
          <w:p w:rsidR="006250A3" w:rsidRDefault="006250A3">
            <w:pPr>
              <w:widowControl w:val="0"/>
            </w:pPr>
            <w:r>
              <w:t>The Wisbech drama and choir teams were visitors to tea</w:t>
            </w:r>
            <w:r w:rsidR="000E2E55">
              <w:t>….we were then entertained</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Events : Local, National, International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B624FC">
            <w:pPr>
              <w:widowControl w:val="0"/>
            </w:pPr>
            <w:r>
              <w:lastRenderedPageBreak/>
              <w:t>1.10.40</w:t>
            </w:r>
          </w:p>
          <w:p w:rsidR="00D2433F" w:rsidRDefault="00D2433F">
            <w:pPr>
              <w:widowControl w:val="0"/>
            </w:pPr>
          </w:p>
          <w:p w:rsidR="00D2433F" w:rsidRDefault="00D2433F">
            <w:pPr>
              <w:widowControl w:val="0"/>
            </w:pPr>
          </w:p>
          <w:p w:rsidR="00D2433F" w:rsidRDefault="00D2433F">
            <w:pPr>
              <w:widowControl w:val="0"/>
            </w:pPr>
            <w:r>
              <w:t>7.1.41</w:t>
            </w:r>
          </w:p>
        </w:tc>
        <w:tc>
          <w:tcPr>
            <w:tcW w:w="2394" w:type="dxa"/>
            <w:tcBorders>
              <w:top w:val="single" w:sz="6" w:space="0" w:color="auto"/>
              <w:left w:val="single" w:sz="6" w:space="0" w:color="auto"/>
              <w:bottom w:val="single" w:sz="6" w:space="0" w:color="auto"/>
              <w:right w:val="single" w:sz="6" w:space="0" w:color="auto"/>
            </w:tcBorders>
          </w:tcPr>
          <w:p w:rsidR="006E7187" w:rsidRDefault="00B624FC">
            <w:pPr>
              <w:widowControl w:val="0"/>
            </w:pPr>
            <w:r>
              <w:t>The meeting changed to 6pm on account of the blackout</w:t>
            </w:r>
          </w:p>
          <w:p w:rsidR="00D2433F" w:rsidRDefault="00D2433F">
            <w:pPr>
              <w:widowControl w:val="0"/>
            </w:pPr>
            <w:r>
              <w:t>The Pr</w:t>
            </w:r>
            <w:r w:rsidR="00740B09">
              <w:t>e</w:t>
            </w:r>
            <w:r>
              <w:t xml:space="preserve">sident spoke of the work of the past year and implored everyone to try </w:t>
            </w:r>
            <w:r>
              <w:lastRenderedPageBreak/>
              <w:t xml:space="preserve">and carry on through difficult times. We were doing what we had done in the past – lots of work of national importance.   Christmas parcels had been sent to all our boys stationed in </w:t>
            </w:r>
            <w:smartTag w:uri="urn:schemas-microsoft-com:office:smarttags" w:element="country-region">
              <w:smartTag w:uri="urn:schemas-microsoft-com:office:smarttags" w:element="place">
                <w:r>
                  <w:t>England</w:t>
                </w:r>
              </w:smartTag>
            </w:smartTag>
            <w:r>
              <w:t xml:space="preserve"> and postal orders to those overseas.</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lastRenderedPageBreak/>
              <w:t>Farming</w:t>
            </w: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Finance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DE12F1">
            <w:pPr>
              <w:widowControl w:val="0"/>
            </w:pPr>
            <w:r>
              <w:t>2.7.40</w:t>
            </w: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r>
              <w:t>2.12.41</w:t>
            </w:r>
          </w:p>
          <w:p w:rsidR="00F209A0" w:rsidRDefault="00F209A0">
            <w:pPr>
              <w:widowControl w:val="0"/>
            </w:pPr>
          </w:p>
          <w:p w:rsidR="00F209A0" w:rsidRDefault="00F209A0">
            <w:pPr>
              <w:widowControl w:val="0"/>
            </w:pPr>
          </w:p>
          <w:p w:rsidR="00F209A0" w:rsidRDefault="00F209A0">
            <w:pPr>
              <w:widowControl w:val="0"/>
            </w:pPr>
          </w:p>
          <w:p w:rsidR="00F209A0" w:rsidRDefault="00F209A0">
            <w:pPr>
              <w:widowControl w:val="0"/>
            </w:pPr>
          </w:p>
          <w:p w:rsidR="00F209A0" w:rsidRDefault="00F209A0">
            <w:pPr>
              <w:widowControl w:val="0"/>
            </w:pPr>
            <w:r>
              <w:t>7.7.42</w:t>
            </w:r>
          </w:p>
          <w:p w:rsidR="007A2BF5" w:rsidRDefault="007A2BF5">
            <w:pPr>
              <w:widowControl w:val="0"/>
            </w:pPr>
            <w:r>
              <w:t>6.1.43</w:t>
            </w:r>
          </w:p>
        </w:tc>
        <w:tc>
          <w:tcPr>
            <w:tcW w:w="2394" w:type="dxa"/>
            <w:tcBorders>
              <w:top w:val="single" w:sz="6" w:space="0" w:color="auto"/>
              <w:left w:val="single" w:sz="6" w:space="0" w:color="auto"/>
              <w:bottom w:val="single" w:sz="6" w:space="0" w:color="auto"/>
              <w:right w:val="single" w:sz="6" w:space="0" w:color="auto"/>
            </w:tcBorders>
          </w:tcPr>
          <w:p w:rsidR="006E7187" w:rsidRDefault="00DE12F1">
            <w:pPr>
              <w:widowControl w:val="0"/>
            </w:pPr>
            <w:r>
              <w:t>A letter was read from HQ asking each Institute if they would contribute towards the cost of providing and equipping an ambulance which would bear the name ‘ Women’s Institute Ambulance’. 2 shillings was sent.</w:t>
            </w:r>
          </w:p>
          <w:p w:rsidR="005A54FB" w:rsidRDefault="005A54FB">
            <w:pPr>
              <w:widowControl w:val="0"/>
            </w:pPr>
            <w:r>
              <w:t>The draw organized each month in 1941 has raised £3 for the building fund. It was decided to continue with a draw each month</w:t>
            </w:r>
          </w:p>
          <w:p w:rsidR="00F209A0" w:rsidRDefault="00F209A0">
            <w:pPr>
              <w:widowControl w:val="0"/>
            </w:pPr>
            <w:r>
              <w:t>The draw realized 5/6</w:t>
            </w:r>
          </w:p>
          <w:p w:rsidR="007A2BF5" w:rsidRDefault="007A2BF5">
            <w:pPr>
              <w:widowControl w:val="0"/>
            </w:pPr>
            <w:r>
              <w:t>Mrs Carter explained that the subscription had not risen to 3/- but to 2/6.</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p>
          <w:p w:rsidR="005A54FB" w:rsidRDefault="005A54FB">
            <w:pPr>
              <w:widowControl w:val="0"/>
            </w:pPr>
            <w:r>
              <w:t>TSG raised money to build their own hall, opened 1935 but had to continue to raise money for maintenance</w:t>
            </w: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Health/Medicine</w:t>
            </w: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Household Management</w:t>
            </w: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020377">
            <w:pPr>
              <w:widowControl w:val="0"/>
            </w:pPr>
            <w:r>
              <w:t>18.2.41</w:t>
            </w:r>
          </w:p>
        </w:tc>
        <w:tc>
          <w:tcPr>
            <w:tcW w:w="2394" w:type="dxa"/>
            <w:tcBorders>
              <w:top w:val="single" w:sz="6" w:space="0" w:color="auto"/>
              <w:left w:val="single" w:sz="6" w:space="0" w:color="auto"/>
              <w:bottom w:val="single" w:sz="6" w:space="0" w:color="auto"/>
              <w:right w:val="single" w:sz="6" w:space="0" w:color="auto"/>
            </w:tcBorders>
          </w:tcPr>
          <w:p w:rsidR="006E7187" w:rsidRDefault="00020377">
            <w:pPr>
              <w:widowControl w:val="0"/>
            </w:pPr>
            <w:r>
              <w:t>Lecture on fire fighting in the home and the use of a stirrup pump</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Immigrants/new people moving to v</w:t>
            </w:r>
            <w:r w:rsidR="00E54E08">
              <w:rPr>
                <w:b/>
              </w:rPr>
              <w:t>illage</w:t>
            </w: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rsidTr="00E54E08">
        <w:trPr>
          <w:trHeight w:val="411"/>
        </w:trPr>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Living Conditions</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03437B">
            <w:pPr>
              <w:widowControl w:val="0"/>
            </w:pPr>
            <w:r>
              <w:t>7.3.44</w:t>
            </w: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r>
              <w:t>3.7.45</w:t>
            </w:r>
          </w:p>
        </w:tc>
        <w:tc>
          <w:tcPr>
            <w:tcW w:w="2394" w:type="dxa"/>
            <w:tcBorders>
              <w:top w:val="single" w:sz="6" w:space="0" w:color="auto"/>
              <w:left w:val="single" w:sz="6" w:space="0" w:color="auto"/>
              <w:bottom w:val="single" w:sz="6" w:space="0" w:color="auto"/>
              <w:right w:val="single" w:sz="6" w:space="0" w:color="auto"/>
            </w:tcBorders>
          </w:tcPr>
          <w:p w:rsidR="006E7187" w:rsidRDefault="0003437B">
            <w:pPr>
              <w:widowControl w:val="0"/>
            </w:pPr>
            <w:r>
              <w:t>The question of sewerage and piped water in the village were verified, when our paper arrives at HQ and the authorities see the large nos our President has put to most of the questions it should go a long way towards Tydd St Giles  getting the piped water</w:t>
            </w:r>
          </w:p>
          <w:p w:rsidR="000E2E55" w:rsidRDefault="000E2E55">
            <w:pPr>
              <w:widowControl w:val="0"/>
            </w:pPr>
            <w:r>
              <w:t>Members were asked if they were willing for water to be laid on to the hall and all were in favour</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Pr="00E54E08" w:rsidRDefault="00E54E08">
            <w:pPr>
              <w:widowControl w:val="0"/>
              <w:tabs>
                <w:tab w:val="center" w:pos="1089"/>
              </w:tabs>
              <w:rPr>
                <w:b/>
              </w:rPr>
            </w:pPr>
            <w:r>
              <w:rPr>
                <w:b/>
              </w:rPr>
              <w:t>Media</w:t>
            </w:r>
          </w:p>
          <w:p w:rsidR="006E7187" w:rsidRDefault="006E7187">
            <w:pPr>
              <w:widowControl w:val="0"/>
              <w:tabs>
                <w:tab w:val="center" w:pos="1089"/>
              </w:tabs>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Outings/Visits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E825AA">
            <w:pPr>
              <w:widowControl w:val="0"/>
            </w:pPr>
            <w:r>
              <w:lastRenderedPageBreak/>
              <w:t>6.6.43</w:t>
            </w: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r>
              <w:t>4.9.45</w:t>
            </w:r>
          </w:p>
        </w:tc>
        <w:tc>
          <w:tcPr>
            <w:tcW w:w="2394" w:type="dxa"/>
            <w:tcBorders>
              <w:top w:val="single" w:sz="6" w:space="0" w:color="auto"/>
              <w:left w:val="single" w:sz="6" w:space="0" w:color="auto"/>
              <w:bottom w:val="single" w:sz="6" w:space="0" w:color="auto"/>
              <w:right w:val="single" w:sz="6" w:space="0" w:color="auto"/>
            </w:tcBorders>
          </w:tcPr>
          <w:p w:rsidR="006E7187" w:rsidRDefault="00E825AA">
            <w:pPr>
              <w:widowControl w:val="0"/>
            </w:pPr>
            <w:r>
              <w:lastRenderedPageBreak/>
              <w:t xml:space="preserve">Mrs Carter gave a very interesting report about the Annual Meeting in </w:t>
            </w:r>
            <w:smartTag w:uri="urn:schemas-microsoft-com:office:smarttags" w:element="City">
              <w:smartTag w:uri="urn:schemas-microsoft-com:office:smarttags" w:element="place">
                <w:r>
                  <w:lastRenderedPageBreak/>
                  <w:t>London</w:t>
                </w:r>
              </w:smartTag>
            </w:smartTag>
            <w:r>
              <w:t xml:space="preserve"> which she attended as delegate</w:t>
            </w:r>
          </w:p>
          <w:p w:rsidR="000E2E55" w:rsidRDefault="000E2E55">
            <w:pPr>
              <w:widowControl w:val="0"/>
            </w:pPr>
          </w:p>
          <w:p w:rsidR="000E2E55" w:rsidRDefault="000E2E55">
            <w:pPr>
              <w:widowControl w:val="0"/>
            </w:pPr>
            <w:r>
              <w:t>An outing was discussed but was turned down as only 10 members were interested</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lastRenderedPageBreak/>
              <w:t xml:space="preserve">Past Customs </w:t>
            </w: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Refugees</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F209A0">
            <w:pPr>
              <w:widowControl w:val="0"/>
            </w:pPr>
            <w:r>
              <w:t>6.10.42</w:t>
            </w:r>
          </w:p>
        </w:tc>
        <w:tc>
          <w:tcPr>
            <w:tcW w:w="2394" w:type="dxa"/>
            <w:tcBorders>
              <w:top w:val="single" w:sz="6" w:space="0" w:color="auto"/>
              <w:left w:val="single" w:sz="6" w:space="0" w:color="auto"/>
              <w:bottom w:val="single" w:sz="6" w:space="0" w:color="auto"/>
              <w:right w:val="single" w:sz="6" w:space="0" w:color="auto"/>
            </w:tcBorders>
          </w:tcPr>
          <w:p w:rsidR="006E7187" w:rsidRDefault="00F209A0">
            <w:pPr>
              <w:widowControl w:val="0"/>
            </w:pPr>
            <w:r>
              <w:t>Mrs Carter asked for old toys for the Maltese children evacuated to this country</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Travel/Transport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503C22">
            <w:pPr>
              <w:widowControl w:val="0"/>
            </w:pPr>
            <w:r>
              <w:t>2.11.43</w:t>
            </w:r>
          </w:p>
        </w:tc>
        <w:tc>
          <w:tcPr>
            <w:tcW w:w="2394" w:type="dxa"/>
            <w:tcBorders>
              <w:top w:val="single" w:sz="6" w:space="0" w:color="auto"/>
              <w:left w:val="single" w:sz="6" w:space="0" w:color="auto"/>
              <w:bottom w:val="single" w:sz="6" w:space="0" w:color="auto"/>
              <w:right w:val="single" w:sz="6" w:space="0" w:color="auto"/>
            </w:tcBorders>
          </w:tcPr>
          <w:p w:rsidR="006E7187" w:rsidRDefault="00503C22">
            <w:pPr>
              <w:widowControl w:val="0"/>
            </w:pPr>
            <w:r>
              <w:t>The transport is very difficult and we are unable to to get visitors to help us. We hope that this will be the last annual meeting with war upon us.</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Village Facilities </w:t>
            </w: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FD14DC">
            <w:pPr>
              <w:widowControl w:val="0"/>
            </w:pPr>
            <w:r>
              <w:t>2.9.41</w:t>
            </w:r>
          </w:p>
        </w:tc>
        <w:tc>
          <w:tcPr>
            <w:tcW w:w="2394" w:type="dxa"/>
            <w:tcBorders>
              <w:top w:val="single" w:sz="6" w:space="0" w:color="auto"/>
              <w:left w:val="single" w:sz="6" w:space="0" w:color="auto"/>
              <w:bottom w:val="single" w:sz="6" w:space="0" w:color="auto"/>
              <w:right w:val="single" w:sz="6" w:space="0" w:color="auto"/>
            </w:tcBorders>
          </w:tcPr>
          <w:p w:rsidR="006E7187" w:rsidRDefault="00FD14DC">
            <w:pPr>
              <w:widowControl w:val="0"/>
            </w:pPr>
            <w:r>
              <w:t>Mr Woodgate gave a very interesting talk on the origin and formation of Institutes they even dated back as far as 1300 and even in Tydd St Giles at that.</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t xml:space="preserve">World Wars </w:t>
            </w: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p w:rsidR="006E7187" w:rsidRDefault="006E7187">
            <w:pPr>
              <w:widowControl w:val="0"/>
              <w:rPr>
                <w:b/>
              </w:rPr>
            </w:pPr>
          </w:p>
        </w:tc>
        <w:tc>
          <w:tcPr>
            <w:tcW w:w="2394" w:type="dxa"/>
            <w:tcBorders>
              <w:top w:val="single" w:sz="6" w:space="0" w:color="auto"/>
              <w:left w:val="single" w:sz="6" w:space="0" w:color="auto"/>
              <w:bottom w:val="single" w:sz="6" w:space="0" w:color="auto"/>
              <w:right w:val="single" w:sz="6" w:space="0" w:color="auto"/>
            </w:tcBorders>
          </w:tcPr>
          <w:p w:rsidR="006E7187" w:rsidRDefault="00FD50AC">
            <w:pPr>
              <w:widowControl w:val="0"/>
            </w:pPr>
            <w:r>
              <w:t xml:space="preserve">6.2.40 </w:t>
            </w:r>
          </w:p>
          <w:p w:rsidR="00FD50AC" w:rsidRDefault="00FD50AC">
            <w:pPr>
              <w:widowControl w:val="0"/>
            </w:pPr>
          </w:p>
          <w:p w:rsidR="00FD50AC" w:rsidRDefault="00FD50AC">
            <w:pPr>
              <w:widowControl w:val="0"/>
            </w:pPr>
          </w:p>
          <w:p w:rsidR="00FD50AC" w:rsidRDefault="00FD50AC">
            <w:pPr>
              <w:widowControl w:val="0"/>
            </w:pPr>
          </w:p>
          <w:p w:rsidR="00FD50AC" w:rsidRDefault="00FD50AC">
            <w:pPr>
              <w:widowControl w:val="0"/>
            </w:pPr>
          </w:p>
          <w:p w:rsidR="00FD50AC" w:rsidRDefault="00FD50AC">
            <w:pPr>
              <w:widowControl w:val="0"/>
            </w:pPr>
            <w:r>
              <w:t>5.3.40</w:t>
            </w:r>
          </w:p>
          <w:p w:rsidR="00FD50AC" w:rsidRDefault="00FD50AC">
            <w:pPr>
              <w:widowControl w:val="0"/>
            </w:pPr>
          </w:p>
          <w:p w:rsidR="00FD50AC" w:rsidRDefault="00FD50AC">
            <w:pPr>
              <w:widowControl w:val="0"/>
            </w:pPr>
          </w:p>
          <w:p w:rsidR="00FD50AC" w:rsidRDefault="00FD50AC">
            <w:pPr>
              <w:widowControl w:val="0"/>
            </w:pPr>
            <w:r>
              <w:t>2.4.40</w:t>
            </w:r>
          </w:p>
          <w:p w:rsidR="000F72B5" w:rsidRDefault="000F72B5">
            <w:pPr>
              <w:widowControl w:val="0"/>
            </w:pPr>
          </w:p>
          <w:p w:rsidR="000F72B5" w:rsidRDefault="000F72B5">
            <w:pPr>
              <w:widowControl w:val="0"/>
            </w:pPr>
          </w:p>
          <w:p w:rsidR="000F72B5" w:rsidRDefault="000F72B5">
            <w:pPr>
              <w:widowControl w:val="0"/>
            </w:pPr>
          </w:p>
          <w:p w:rsidR="000F72B5" w:rsidRDefault="000F72B5">
            <w:pPr>
              <w:widowControl w:val="0"/>
            </w:pPr>
            <w:r>
              <w:t>7.5.40</w:t>
            </w: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p>
          <w:p w:rsidR="00D2433F" w:rsidRDefault="00D2433F">
            <w:pPr>
              <w:widowControl w:val="0"/>
            </w:pPr>
            <w:r>
              <w:t>7.1.41</w:t>
            </w:r>
          </w:p>
          <w:p w:rsidR="00740B09" w:rsidRDefault="00740B09">
            <w:pPr>
              <w:widowControl w:val="0"/>
            </w:pPr>
          </w:p>
          <w:p w:rsidR="00740B09" w:rsidRDefault="00740B09">
            <w:pPr>
              <w:widowControl w:val="0"/>
            </w:pPr>
          </w:p>
          <w:p w:rsidR="00740B09" w:rsidRDefault="00740B09">
            <w:pPr>
              <w:widowControl w:val="0"/>
            </w:pPr>
          </w:p>
          <w:p w:rsidR="00740B09" w:rsidRDefault="00740B09">
            <w:pPr>
              <w:widowControl w:val="0"/>
            </w:pPr>
          </w:p>
          <w:p w:rsidR="00740B09" w:rsidRDefault="00740B09">
            <w:pPr>
              <w:widowControl w:val="0"/>
            </w:pPr>
            <w:r>
              <w:t>6.5.41</w:t>
            </w: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p>
          <w:p w:rsidR="004D2194" w:rsidRDefault="004D2194">
            <w:pPr>
              <w:widowControl w:val="0"/>
            </w:pPr>
            <w:r>
              <w:t>7.7.42</w:t>
            </w:r>
          </w:p>
          <w:p w:rsidR="006250A3" w:rsidRDefault="006250A3">
            <w:pPr>
              <w:widowControl w:val="0"/>
            </w:pPr>
          </w:p>
          <w:p w:rsidR="006250A3" w:rsidRDefault="006250A3">
            <w:pPr>
              <w:widowControl w:val="0"/>
            </w:pPr>
          </w:p>
          <w:p w:rsidR="006250A3" w:rsidRDefault="006250A3">
            <w:pPr>
              <w:widowControl w:val="0"/>
            </w:pPr>
          </w:p>
          <w:p w:rsidR="006250A3" w:rsidRDefault="006250A3">
            <w:pPr>
              <w:widowControl w:val="0"/>
            </w:pPr>
          </w:p>
          <w:p w:rsidR="006250A3" w:rsidRDefault="006250A3">
            <w:pPr>
              <w:widowControl w:val="0"/>
            </w:pPr>
            <w:r>
              <w:t>6.2.45</w:t>
            </w:r>
          </w:p>
          <w:p w:rsidR="006250A3" w:rsidRDefault="006250A3">
            <w:pPr>
              <w:widowControl w:val="0"/>
            </w:pPr>
          </w:p>
          <w:p w:rsidR="006250A3" w:rsidRDefault="006250A3">
            <w:pPr>
              <w:widowControl w:val="0"/>
            </w:pPr>
          </w:p>
          <w:p w:rsidR="006250A3" w:rsidRDefault="006250A3">
            <w:pPr>
              <w:widowControl w:val="0"/>
            </w:pPr>
          </w:p>
          <w:p w:rsidR="006250A3" w:rsidRDefault="006250A3">
            <w:pPr>
              <w:widowControl w:val="0"/>
            </w:pPr>
            <w:r>
              <w:t>3.4.45</w:t>
            </w: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p>
          <w:p w:rsidR="000E2E55" w:rsidRDefault="000E2E55">
            <w:pPr>
              <w:widowControl w:val="0"/>
            </w:pPr>
            <w:r>
              <w:t>4.9.45</w:t>
            </w:r>
          </w:p>
        </w:tc>
        <w:tc>
          <w:tcPr>
            <w:tcW w:w="2394" w:type="dxa"/>
            <w:tcBorders>
              <w:top w:val="single" w:sz="6" w:space="0" w:color="auto"/>
              <w:left w:val="single" w:sz="6" w:space="0" w:color="auto"/>
              <w:bottom w:val="single" w:sz="6" w:space="0" w:color="auto"/>
              <w:right w:val="single" w:sz="6" w:space="0" w:color="auto"/>
            </w:tcBorders>
          </w:tcPr>
          <w:p w:rsidR="00FD50AC" w:rsidRDefault="00FD50AC">
            <w:pPr>
              <w:widowControl w:val="0"/>
            </w:pPr>
            <w:r>
              <w:lastRenderedPageBreak/>
              <w:t>Names and addresses taken of those from our village serving in the forces so that parcels may be sent</w:t>
            </w:r>
          </w:p>
          <w:p w:rsidR="006E7187" w:rsidRDefault="00FD50AC">
            <w:pPr>
              <w:widowControl w:val="0"/>
            </w:pPr>
            <w:r>
              <w:t>Proceeds from a concert spent on wool socks for the boys. 14 parcels sent.</w:t>
            </w:r>
          </w:p>
          <w:p w:rsidR="00FD50AC" w:rsidRDefault="00FD50AC">
            <w:pPr>
              <w:widowControl w:val="0"/>
            </w:pPr>
            <w:r>
              <w:t>£4 for comforts for the troops was donated by the Young People’s Dance Committee</w:t>
            </w:r>
          </w:p>
          <w:p w:rsidR="000F72B5" w:rsidRDefault="000F72B5">
            <w:pPr>
              <w:widowControl w:val="0"/>
            </w:pPr>
            <w:r>
              <w:t>Letters of thanks for the parcels were read</w:t>
            </w:r>
          </w:p>
          <w:p w:rsidR="000F72B5" w:rsidRDefault="000F72B5">
            <w:pPr>
              <w:widowControl w:val="0"/>
            </w:pPr>
            <w:r>
              <w:t>A rota was made for cleaning the war memorial and ladies with spare flowers were asked to give them ‘it is an act to keep the boys’ memory fresh’</w:t>
            </w:r>
          </w:p>
          <w:p w:rsidR="000F72B5" w:rsidRDefault="000F72B5">
            <w:pPr>
              <w:widowControl w:val="0"/>
            </w:pPr>
            <w:r>
              <w:t>It was decided that in view of rationing we could not have cake and tea for the birthday night.</w:t>
            </w:r>
          </w:p>
          <w:p w:rsidR="00DE12F1" w:rsidRDefault="00DE12F1">
            <w:pPr>
              <w:widowControl w:val="0"/>
            </w:pPr>
            <w:r>
              <w:t>Talk on keeping save in wartime and using your gas mask.</w:t>
            </w:r>
          </w:p>
          <w:p w:rsidR="00D2433F" w:rsidRDefault="00D2433F">
            <w:pPr>
              <w:widowControl w:val="0"/>
            </w:pPr>
            <w:r>
              <w:t xml:space="preserve">It was agreed to give the evacuee children a party. We have £1-8-0 from the </w:t>
            </w:r>
            <w:r>
              <w:lastRenderedPageBreak/>
              <w:t>Council to help with expenses.</w:t>
            </w:r>
          </w:p>
          <w:p w:rsidR="00740B09" w:rsidRDefault="00740B09">
            <w:pPr>
              <w:widowControl w:val="0"/>
            </w:pPr>
            <w:r>
              <w:t>A packet of seeds, peas, beans etc was sent by Mrs Roosevelt, wife of the American President. They were divided out to each member.</w:t>
            </w:r>
          </w:p>
          <w:p w:rsidR="00740B09" w:rsidRDefault="00740B09">
            <w:pPr>
              <w:widowControl w:val="0"/>
            </w:pPr>
            <w:r>
              <w:t>Madam Darl of Wisbech spoke to us about the Free French Movement and how some of the French people were faring now.</w:t>
            </w:r>
          </w:p>
          <w:p w:rsidR="004D2194" w:rsidRDefault="004D2194">
            <w:pPr>
              <w:widowControl w:val="0"/>
            </w:pPr>
            <w:r>
              <w:t xml:space="preserve">Mrs Carter suggested that </w:t>
            </w:r>
            <w:r w:rsidR="00F209A0">
              <w:t>we should have a garden fete in August to raise money for parcels for the boys.</w:t>
            </w:r>
          </w:p>
          <w:p w:rsidR="004D2194" w:rsidRDefault="006250A3">
            <w:pPr>
              <w:widowControl w:val="0"/>
            </w:pPr>
            <w:r>
              <w:t xml:space="preserve">Mrs Carter appealed for household goods for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Hornechurch</w:t>
                </w:r>
              </w:smartTag>
            </w:smartTag>
            <w:r>
              <w:t xml:space="preserve"> which had been bombed</w:t>
            </w:r>
          </w:p>
          <w:p w:rsidR="004D2194" w:rsidRDefault="006250A3">
            <w:pPr>
              <w:widowControl w:val="0"/>
            </w:pPr>
            <w:r>
              <w:t xml:space="preserve">Mrs Carter gave an inspiring talk about her visit to Hornechurch and explained how the gifts we had collected from the </w:t>
            </w:r>
            <w:smartTag w:uri="urn:schemas-microsoft-com:office:smarttags" w:element="place">
              <w:r>
                <w:t>Isle of Ely</w:t>
              </w:r>
            </w:smartTag>
            <w:r>
              <w:t xml:space="preserve"> were appreciated</w:t>
            </w:r>
          </w:p>
          <w:p w:rsidR="004D2194" w:rsidRDefault="004D2194">
            <w:pPr>
              <w:widowControl w:val="0"/>
            </w:pPr>
          </w:p>
          <w:p w:rsidR="004D2194" w:rsidRDefault="000E2E55">
            <w:pPr>
              <w:widowControl w:val="0"/>
            </w:pPr>
            <w:r>
              <w:t xml:space="preserve">Members were asked if they would like to see the </w:t>
            </w:r>
            <w:smartTag w:uri="urn:schemas-microsoft-com:office:smarttags" w:element="place">
              <w:r>
                <w:t>Belsen</w:t>
              </w:r>
            </w:smartTag>
            <w:r>
              <w:t xml:space="preserve"> films but no one was willing.</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pPr>
          </w:p>
        </w:tc>
      </w:tr>
      <w:tr w:rsidR="006E7187">
        <w:tc>
          <w:tcPr>
            <w:tcW w:w="2394" w:type="dxa"/>
            <w:tcBorders>
              <w:top w:val="single" w:sz="6" w:space="0" w:color="auto"/>
              <w:left w:val="single" w:sz="6" w:space="0" w:color="auto"/>
              <w:bottom w:val="single" w:sz="6" w:space="0" w:color="auto"/>
              <w:right w:val="single" w:sz="6" w:space="0" w:color="auto"/>
            </w:tcBorders>
          </w:tcPr>
          <w:p w:rsidR="006E7187" w:rsidRDefault="006E7187">
            <w:pPr>
              <w:widowControl w:val="0"/>
              <w:rPr>
                <w:b/>
              </w:rPr>
            </w:pPr>
            <w:r>
              <w:rPr>
                <w:b/>
              </w:rPr>
              <w:lastRenderedPageBreak/>
              <w:t xml:space="preserve">Other </w:t>
            </w:r>
          </w:p>
          <w:p w:rsidR="006E7187" w:rsidRDefault="006E7187">
            <w:pPr>
              <w:widowControl w:val="0"/>
              <w:rPr>
                <w:b/>
              </w:rPr>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p w:rsidR="006E7187" w:rsidRDefault="006E7187">
            <w:pPr>
              <w:widowControl w:val="0"/>
            </w:pPr>
          </w:p>
        </w:tc>
        <w:tc>
          <w:tcPr>
            <w:tcW w:w="2394" w:type="dxa"/>
            <w:tcBorders>
              <w:top w:val="single" w:sz="6" w:space="0" w:color="auto"/>
              <w:left w:val="single" w:sz="6" w:space="0" w:color="auto"/>
              <w:bottom w:val="single" w:sz="6" w:space="0" w:color="auto"/>
              <w:right w:val="single" w:sz="6" w:space="0" w:color="auto"/>
            </w:tcBorders>
          </w:tcPr>
          <w:p w:rsidR="006E7187" w:rsidRDefault="00B624FC">
            <w:pPr>
              <w:widowControl w:val="0"/>
            </w:pPr>
            <w:r>
              <w:t>3.11.40</w:t>
            </w:r>
          </w:p>
          <w:p w:rsidR="00E825AA" w:rsidRDefault="00E825AA">
            <w:pPr>
              <w:widowControl w:val="0"/>
            </w:pPr>
          </w:p>
          <w:p w:rsidR="00E825AA" w:rsidRDefault="00E825AA">
            <w:pPr>
              <w:widowControl w:val="0"/>
            </w:pPr>
          </w:p>
          <w:p w:rsidR="00E825AA" w:rsidRDefault="00E825AA">
            <w:pPr>
              <w:widowControl w:val="0"/>
            </w:pPr>
          </w:p>
          <w:p w:rsidR="00E825AA" w:rsidRDefault="00E825AA">
            <w:pPr>
              <w:widowControl w:val="0"/>
            </w:pPr>
          </w:p>
          <w:p w:rsidR="00E825AA" w:rsidRPr="00B624FC" w:rsidRDefault="00E825AA">
            <w:pPr>
              <w:widowControl w:val="0"/>
            </w:pPr>
            <w:r>
              <w:t>7.9.43</w:t>
            </w:r>
          </w:p>
        </w:tc>
        <w:tc>
          <w:tcPr>
            <w:tcW w:w="2394" w:type="dxa"/>
            <w:tcBorders>
              <w:top w:val="single" w:sz="6" w:space="0" w:color="auto"/>
              <w:left w:val="single" w:sz="6" w:space="0" w:color="auto"/>
              <w:bottom w:val="single" w:sz="6" w:space="0" w:color="auto"/>
              <w:right w:val="single" w:sz="6" w:space="0" w:color="auto"/>
            </w:tcBorders>
          </w:tcPr>
          <w:p w:rsidR="006E7187" w:rsidRDefault="00B624FC">
            <w:pPr>
              <w:widowControl w:val="0"/>
            </w:pPr>
            <w:r>
              <w:t>15 names were given in to serve on the committee. There will not be voting as it is not worth paying for ballot papers</w:t>
            </w:r>
            <w:r w:rsidR="00D2433F">
              <w:t xml:space="preserve">. </w:t>
            </w:r>
          </w:p>
          <w:p w:rsidR="00E825AA" w:rsidRPr="00B624FC" w:rsidRDefault="00E825AA">
            <w:pPr>
              <w:widowControl w:val="0"/>
            </w:pPr>
            <w:r>
              <w:t>..this meeting was really a produce exhibition. Mrs Carter hoped it would be an annual event. She hoped all members would contribute another year. ..Mrs Roney gained the most gold stars and was therefore the winner and holder of the challenge cup, presented to the WI by Mrs Carter</w:t>
            </w:r>
          </w:p>
        </w:tc>
        <w:tc>
          <w:tcPr>
            <w:tcW w:w="2395" w:type="dxa"/>
            <w:tcBorders>
              <w:top w:val="single" w:sz="6" w:space="0" w:color="auto"/>
              <w:left w:val="single" w:sz="6" w:space="0" w:color="auto"/>
              <w:bottom w:val="single" w:sz="6" w:space="0" w:color="auto"/>
              <w:right w:val="single" w:sz="6" w:space="0" w:color="auto"/>
            </w:tcBorders>
          </w:tcPr>
          <w:p w:rsidR="006E7187" w:rsidRDefault="006E7187">
            <w:pPr>
              <w:widowControl w:val="0"/>
              <w:rPr>
                <w:i/>
              </w:rPr>
            </w:pPr>
          </w:p>
          <w:p w:rsidR="00503C22" w:rsidRDefault="00503C22">
            <w:pPr>
              <w:widowControl w:val="0"/>
              <w:rPr>
                <w:i/>
              </w:rPr>
            </w:pPr>
          </w:p>
          <w:p w:rsidR="00503C22" w:rsidRDefault="00503C22">
            <w:pPr>
              <w:widowControl w:val="0"/>
              <w:rPr>
                <w:i/>
              </w:rPr>
            </w:pPr>
          </w:p>
          <w:p w:rsidR="00503C22" w:rsidRDefault="00503C22">
            <w:pPr>
              <w:widowControl w:val="0"/>
              <w:rPr>
                <w:i/>
              </w:rPr>
            </w:pPr>
          </w:p>
          <w:p w:rsidR="00503C22" w:rsidRDefault="00503C22">
            <w:pPr>
              <w:widowControl w:val="0"/>
              <w:rPr>
                <w:i/>
              </w:rPr>
            </w:pPr>
          </w:p>
          <w:p w:rsidR="00503C22" w:rsidRDefault="00503C22">
            <w:pPr>
              <w:widowControl w:val="0"/>
              <w:rPr>
                <w:i/>
              </w:rPr>
            </w:pPr>
          </w:p>
          <w:p w:rsidR="00503C22" w:rsidRDefault="00503C22">
            <w:pPr>
              <w:widowControl w:val="0"/>
              <w:rPr>
                <w:i/>
              </w:rPr>
            </w:pPr>
            <w:r>
              <w:rPr>
                <w:i/>
              </w:rPr>
              <w:t>The challenge cup was used for the annual produce show until 2009 when it was replaced by a shield in memory of Mrs Cranmer – one of the founder members who won the Challenge cup on a number of occasions</w:t>
            </w:r>
          </w:p>
        </w:tc>
      </w:tr>
    </w:tbl>
    <w:p w:rsidR="006E7187" w:rsidRDefault="006E7187">
      <w:pPr>
        <w:widowControl w:val="0"/>
      </w:pPr>
    </w:p>
    <w:sectPr w:rsidR="006E7187">
      <w:pgSz w:w="11909" w:h="16834"/>
      <w:pgMar w:top="1440" w:right="1274" w:bottom="1440" w:left="1274"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C7" w:rsidRDefault="000A4BC7">
      <w:r>
        <w:separator/>
      </w:r>
    </w:p>
  </w:endnote>
  <w:endnote w:type="continuationSeparator" w:id="0">
    <w:p w:rsidR="000A4BC7" w:rsidRDefault="000A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C7" w:rsidRDefault="000A4BC7">
      <w:r>
        <w:separator/>
      </w:r>
    </w:p>
  </w:footnote>
  <w:footnote w:type="continuationSeparator" w:id="0">
    <w:p w:rsidR="000A4BC7" w:rsidRDefault="000A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D50AC"/>
    <w:rsid w:val="00020377"/>
    <w:rsid w:val="0003437B"/>
    <w:rsid w:val="000A4BC7"/>
    <w:rsid w:val="000E2E55"/>
    <w:rsid w:val="000F72B5"/>
    <w:rsid w:val="00127A3D"/>
    <w:rsid w:val="00141045"/>
    <w:rsid w:val="003E69DA"/>
    <w:rsid w:val="004D2194"/>
    <w:rsid w:val="004D44C1"/>
    <w:rsid w:val="00503C22"/>
    <w:rsid w:val="005A54FB"/>
    <w:rsid w:val="006250A3"/>
    <w:rsid w:val="006462E6"/>
    <w:rsid w:val="006E7187"/>
    <w:rsid w:val="00740B09"/>
    <w:rsid w:val="007676FB"/>
    <w:rsid w:val="007870CF"/>
    <w:rsid w:val="007A2BF5"/>
    <w:rsid w:val="009C4EF5"/>
    <w:rsid w:val="00B40600"/>
    <w:rsid w:val="00B624FC"/>
    <w:rsid w:val="00D2433F"/>
    <w:rsid w:val="00DC507E"/>
    <w:rsid w:val="00DE12F1"/>
    <w:rsid w:val="00E54E08"/>
    <w:rsid w:val="00E825AA"/>
    <w:rsid w:val="00EE6308"/>
    <w:rsid w:val="00F209A0"/>
    <w:rsid w:val="00FD14DC"/>
    <w:rsid w:val="00FD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07E90DA-D7DC-4C3E-9E8E-712E95B3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Name of WI :  ………………………………………………………………</vt:lpstr>
    </vt:vector>
  </TitlesOfParts>
  <Company>Microsoft Corporation</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WI :  ………………………………………………………………</dc:title>
  <dc:creator>Unknown</dc:creator>
  <cp:lastModifiedBy>Su rowbotham</cp:lastModifiedBy>
  <cp:revision>4</cp:revision>
  <cp:lastPrinted>2015-03-05T10:13:00Z</cp:lastPrinted>
  <dcterms:created xsi:type="dcterms:W3CDTF">2015-03-05T10:19:00Z</dcterms:created>
  <dcterms:modified xsi:type="dcterms:W3CDTF">2015-03-20T14:06:00Z</dcterms:modified>
</cp:coreProperties>
</file>