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DB414" w14:textId="77777777" w:rsidR="00D276D3" w:rsidRPr="0033201F" w:rsidRDefault="00D276D3" w:rsidP="00D276D3">
      <w:pPr>
        <w:jc w:val="center"/>
        <w:rPr>
          <w:rFonts w:ascii="Georgia" w:hAnsi="Georgia"/>
          <w:b/>
          <w:sz w:val="30"/>
          <w:szCs w:val="30"/>
        </w:rPr>
      </w:pPr>
      <w:r w:rsidRPr="0033201F">
        <w:rPr>
          <w:rFonts w:ascii="Georgia" w:hAnsi="Georgia"/>
          <w:b/>
          <w:sz w:val="30"/>
          <w:szCs w:val="30"/>
        </w:rPr>
        <w:t>GDPR DO’S AND DON’TS</w:t>
      </w:r>
    </w:p>
    <w:p w14:paraId="61925348" w14:textId="77777777" w:rsidR="00D276D3" w:rsidRPr="000A3BE2" w:rsidRDefault="00D276D3" w:rsidP="00D276D3">
      <w:pPr>
        <w:rPr>
          <w:rFonts w:ascii="Georgia" w:hAnsi="Georgia"/>
        </w:rPr>
      </w:pPr>
    </w:p>
    <w:p w14:paraId="4591E046" w14:textId="249AF5A7" w:rsidR="00D276D3" w:rsidRPr="0033201F" w:rsidRDefault="00D276D3" w:rsidP="00D276D3">
      <w:pPr>
        <w:rPr>
          <w:rFonts w:ascii="Georgia" w:hAnsi="Georgia"/>
          <w:sz w:val="24"/>
          <w:szCs w:val="24"/>
        </w:rPr>
      </w:pPr>
      <w:r w:rsidRPr="0033201F">
        <w:rPr>
          <w:rFonts w:ascii="Georgia" w:hAnsi="Georgia"/>
          <w:b/>
          <w:color w:val="92D050"/>
          <w:sz w:val="24"/>
          <w:szCs w:val="24"/>
        </w:rPr>
        <w:t>DO</w:t>
      </w:r>
      <w:r w:rsidRPr="0033201F">
        <w:rPr>
          <w:rFonts w:ascii="Georgia" w:hAnsi="Georgia"/>
          <w:color w:val="92D050"/>
          <w:sz w:val="24"/>
          <w:szCs w:val="24"/>
        </w:rPr>
        <w:t xml:space="preserve"> </w:t>
      </w:r>
      <w:r w:rsidRPr="0033201F">
        <w:rPr>
          <w:rFonts w:ascii="Georgia" w:hAnsi="Georgia"/>
          <w:sz w:val="24"/>
          <w:szCs w:val="24"/>
        </w:rPr>
        <w:t>– think about your members details before sharing them.  Would you like another organisation to do that with your data</w:t>
      </w:r>
      <w:r w:rsidRPr="0033201F">
        <w:rPr>
          <w:rFonts w:ascii="Georgia" w:hAnsi="Georgia"/>
          <w:sz w:val="24"/>
          <w:szCs w:val="24"/>
        </w:rPr>
        <w:t>?</w:t>
      </w:r>
    </w:p>
    <w:p w14:paraId="0855C595" w14:textId="31A962B6" w:rsidR="00D276D3" w:rsidRPr="0033201F" w:rsidRDefault="00D276D3" w:rsidP="00D276D3">
      <w:pPr>
        <w:rPr>
          <w:rFonts w:ascii="Georgia" w:hAnsi="Georgia"/>
          <w:sz w:val="24"/>
          <w:szCs w:val="24"/>
        </w:rPr>
      </w:pPr>
      <w:r w:rsidRPr="0033201F">
        <w:rPr>
          <w:rFonts w:ascii="Georgia" w:hAnsi="Georgia"/>
          <w:b/>
          <w:color w:val="FF0000"/>
          <w:sz w:val="24"/>
          <w:szCs w:val="24"/>
        </w:rPr>
        <w:t>DON’T</w:t>
      </w:r>
      <w:r w:rsidRPr="0033201F">
        <w:rPr>
          <w:rFonts w:ascii="Georgia" w:hAnsi="Georgia"/>
          <w:sz w:val="24"/>
          <w:szCs w:val="24"/>
        </w:rPr>
        <w:t xml:space="preserve"> – share member details with the whole WI.</w:t>
      </w:r>
      <w:r w:rsidR="0033201F" w:rsidRPr="0033201F">
        <w:rPr>
          <w:rFonts w:ascii="Georgia" w:hAnsi="Georgia"/>
          <w:sz w:val="24"/>
          <w:szCs w:val="24"/>
        </w:rPr>
        <w:t xml:space="preserve"> Limit sharing of personal information on a ‘need to know’ basis.</w:t>
      </w:r>
    </w:p>
    <w:p w14:paraId="418AFD57" w14:textId="35504337" w:rsidR="00AB6575" w:rsidRPr="0033201F" w:rsidRDefault="00AB6575" w:rsidP="00D276D3">
      <w:pPr>
        <w:rPr>
          <w:rFonts w:ascii="Georgia" w:hAnsi="Georgia"/>
          <w:sz w:val="24"/>
          <w:szCs w:val="24"/>
        </w:rPr>
      </w:pPr>
      <w:r w:rsidRPr="0033201F">
        <w:rPr>
          <w:rFonts w:ascii="Georgia" w:hAnsi="Georgia"/>
          <w:b/>
          <w:color w:val="92D050"/>
          <w:sz w:val="24"/>
          <w:szCs w:val="24"/>
        </w:rPr>
        <w:t>DO</w:t>
      </w:r>
      <w:r w:rsidRPr="0033201F">
        <w:rPr>
          <w:rFonts w:ascii="Georgia" w:hAnsi="Georgia"/>
          <w:b/>
          <w:color w:val="92D050"/>
          <w:sz w:val="24"/>
          <w:szCs w:val="24"/>
        </w:rPr>
        <w:t xml:space="preserve"> </w:t>
      </w:r>
      <w:r w:rsidRPr="0033201F">
        <w:rPr>
          <w:rFonts w:ascii="Georgia" w:hAnsi="Georgia"/>
          <w:b/>
          <w:sz w:val="24"/>
          <w:szCs w:val="24"/>
        </w:rPr>
        <w:t xml:space="preserve">– </w:t>
      </w:r>
      <w:r w:rsidRPr="0033201F">
        <w:rPr>
          <w:rFonts w:ascii="Georgia" w:hAnsi="Georgia"/>
          <w:sz w:val="24"/>
          <w:szCs w:val="24"/>
        </w:rPr>
        <w:t>use your allocated WI Mailbox. This is an essential link in the chain of communication between NFWI, the Federation and your WI.</w:t>
      </w:r>
    </w:p>
    <w:p w14:paraId="5D89AB09" w14:textId="77777777" w:rsidR="00D276D3" w:rsidRPr="0033201F" w:rsidRDefault="00D276D3" w:rsidP="00D276D3">
      <w:pPr>
        <w:rPr>
          <w:rFonts w:ascii="Georgia" w:hAnsi="Georgia"/>
          <w:sz w:val="24"/>
          <w:szCs w:val="24"/>
        </w:rPr>
      </w:pPr>
      <w:r w:rsidRPr="0033201F">
        <w:rPr>
          <w:rFonts w:ascii="Georgia" w:hAnsi="Georgia"/>
          <w:b/>
          <w:color w:val="FF0000"/>
          <w:sz w:val="24"/>
          <w:szCs w:val="24"/>
        </w:rPr>
        <w:t>DON’T</w:t>
      </w:r>
      <w:r w:rsidRPr="0033201F">
        <w:rPr>
          <w:rFonts w:ascii="Georgia" w:hAnsi="Georgia"/>
          <w:b/>
          <w:sz w:val="24"/>
          <w:szCs w:val="24"/>
        </w:rPr>
        <w:t xml:space="preserve"> </w:t>
      </w:r>
      <w:r w:rsidRPr="0033201F">
        <w:rPr>
          <w:rFonts w:ascii="Georgia" w:hAnsi="Georgia"/>
          <w:sz w:val="24"/>
          <w:szCs w:val="24"/>
        </w:rPr>
        <w:t>– share member details with the whole committee if they don’t need them.  Just because they are on the committee, if they don’t contact members they don’t need the list.</w:t>
      </w:r>
    </w:p>
    <w:p w14:paraId="0573642C" w14:textId="3C15416A" w:rsidR="00D276D3" w:rsidRPr="0033201F" w:rsidRDefault="00D276D3" w:rsidP="00D276D3">
      <w:pPr>
        <w:rPr>
          <w:rFonts w:ascii="Georgia" w:hAnsi="Georgia"/>
          <w:sz w:val="24"/>
          <w:szCs w:val="24"/>
        </w:rPr>
      </w:pPr>
      <w:r w:rsidRPr="0033201F">
        <w:rPr>
          <w:rFonts w:ascii="Georgia" w:hAnsi="Georgia"/>
          <w:b/>
          <w:color w:val="92D050"/>
          <w:sz w:val="24"/>
          <w:szCs w:val="24"/>
        </w:rPr>
        <w:t>DO</w:t>
      </w:r>
      <w:r w:rsidRPr="0033201F">
        <w:rPr>
          <w:rFonts w:ascii="Georgia" w:hAnsi="Georgia"/>
          <w:sz w:val="24"/>
          <w:szCs w:val="24"/>
        </w:rPr>
        <w:t xml:space="preserve"> – keep any sign</w:t>
      </w:r>
      <w:r w:rsidR="00AB6575" w:rsidRPr="0033201F">
        <w:rPr>
          <w:rFonts w:ascii="Georgia" w:hAnsi="Georgia"/>
          <w:sz w:val="24"/>
          <w:szCs w:val="24"/>
        </w:rPr>
        <w:t>-</w:t>
      </w:r>
      <w:r w:rsidRPr="0033201F">
        <w:rPr>
          <w:rFonts w:ascii="Georgia" w:hAnsi="Georgia"/>
          <w:sz w:val="24"/>
          <w:szCs w:val="24"/>
        </w:rPr>
        <w:t>up lists basic with name only.</w:t>
      </w:r>
    </w:p>
    <w:p w14:paraId="14D1E080" w14:textId="1513EAED" w:rsidR="00AB6575" w:rsidRDefault="00AB6575" w:rsidP="00AB6575">
      <w:pPr>
        <w:rPr>
          <w:rFonts w:ascii="Georgia" w:hAnsi="Georgia"/>
          <w:sz w:val="24"/>
          <w:szCs w:val="24"/>
        </w:rPr>
      </w:pPr>
      <w:r w:rsidRPr="0033201F">
        <w:rPr>
          <w:rFonts w:ascii="Georgia" w:hAnsi="Georgia"/>
          <w:b/>
          <w:color w:val="FF0000"/>
          <w:sz w:val="24"/>
          <w:szCs w:val="24"/>
        </w:rPr>
        <w:t>DON’T</w:t>
      </w:r>
      <w:r w:rsidRPr="0033201F">
        <w:rPr>
          <w:rFonts w:ascii="Georgia" w:hAnsi="Georgia"/>
          <w:sz w:val="24"/>
          <w:szCs w:val="24"/>
        </w:rPr>
        <w:t xml:space="preserve"> – send member details to a committee member who shares an email address.  Ask them to set up a separate email even if it is just for WI business.</w:t>
      </w:r>
    </w:p>
    <w:p w14:paraId="36D68EAD" w14:textId="7ED55A92" w:rsidR="00D276D3" w:rsidRPr="0033201F" w:rsidRDefault="00D276D3" w:rsidP="00D276D3">
      <w:pPr>
        <w:rPr>
          <w:rFonts w:ascii="Georgia" w:hAnsi="Georgia"/>
          <w:sz w:val="24"/>
          <w:szCs w:val="24"/>
        </w:rPr>
      </w:pPr>
      <w:r w:rsidRPr="0033201F">
        <w:rPr>
          <w:rFonts w:ascii="Georgia" w:hAnsi="Georgia"/>
          <w:b/>
          <w:color w:val="92D050"/>
          <w:sz w:val="24"/>
          <w:szCs w:val="24"/>
        </w:rPr>
        <w:t>DO</w:t>
      </w:r>
      <w:r w:rsidRPr="0033201F">
        <w:rPr>
          <w:rFonts w:ascii="Georgia" w:hAnsi="Georgia"/>
          <w:sz w:val="24"/>
          <w:szCs w:val="24"/>
        </w:rPr>
        <w:t xml:space="preserve"> – if you want to collect contact details for a </w:t>
      </w:r>
      <w:proofErr w:type="gramStart"/>
      <w:r w:rsidRPr="0033201F">
        <w:rPr>
          <w:rFonts w:ascii="Georgia" w:hAnsi="Georgia"/>
          <w:sz w:val="24"/>
          <w:szCs w:val="24"/>
        </w:rPr>
        <w:t>particular activity</w:t>
      </w:r>
      <w:proofErr w:type="gramEnd"/>
      <w:r w:rsidRPr="0033201F">
        <w:rPr>
          <w:rFonts w:ascii="Georgia" w:hAnsi="Georgia"/>
          <w:sz w:val="24"/>
          <w:szCs w:val="24"/>
        </w:rPr>
        <w:t>, use a small slip of paper with the name of the activity and ask them to fill it in and pop it in a box.</w:t>
      </w:r>
      <w:r w:rsidR="00AB6575" w:rsidRPr="0033201F">
        <w:rPr>
          <w:rFonts w:ascii="Georgia" w:hAnsi="Georgia"/>
          <w:sz w:val="24"/>
          <w:szCs w:val="24"/>
        </w:rPr>
        <w:t xml:space="preserve"> These can be easily destroyed when no longer needed.</w:t>
      </w:r>
    </w:p>
    <w:p w14:paraId="5A007EA3" w14:textId="582956D7" w:rsidR="00AB6575" w:rsidRPr="0033201F" w:rsidRDefault="00AB6575" w:rsidP="00D276D3">
      <w:pPr>
        <w:rPr>
          <w:rFonts w:ascii="Georgia" w:hAnsi="Georgia"/>
          <w:sz w:val="24"/>
          <w:szCs w:val="24"/>
        </w:rPr>
      </w:pPr>
      <w:r w:rsidRPr="0033201F">
        <w:rPr>
          <w:rFonts w:ascii="Georgia" w:hAnsi="Georgia"/>
          <w:b/>
          <w:color w:val="FF0000"/>
          <w:sz w:val="24"/>
          <w:szCs w:val="24"/>
        </w:rPr>
        <w:t>DON’T</w:t>
      </w:r>
      <w:r w:rsidRPr="0033201F">
        <w:rPr>
          <w:rFonts w:ascii="Georgia" w:hAnsi="Georgia"/>
          <w:b/>
          <w:color w:val="FF0000"/>
          <w:sz w:val="24"/>
          <w:szCs w:val="24"/>
        </w:rPr>
        <w:t xml:space="preserve"> </w:t>
      </w:r>
      <w:r w:rsidR="0033201F" w:rsidRPr="0033201F">
        <w:rPr>
          <w:rFonts w:ascii="Georgia" w:hAnsi="Georgia"/>
          <w:b/>
          <w:sz w:val="24"/>
          <w:szCs w:val="24"/>
        </w:rPr>
        <w:t>–</w:t>
      </w:r>
      <w:r w:rsidRPr="0033201F">
        <w:rPr>
          <w:rFonts w:ascii="Georgia" w:hAnsi="Georgia"/>
          <w:b/>
          <w:sz w:val="24"/>
          <w:szCs w:val="24"/>
        </w:rPr>
        <w:t xml:space="preserve"> </w:t>
      </w:r>
      <w:r w:rsidR="0033201F" w:rsidRPr="0033201F">
        <w:rPr>
          <w:rFonts w:ascii="Georgia" w:hAnsi="Georgia"/>
          <w:sz w:val="24"/>
          <w:szCs w:val="24"/>
        </w:rPr>
        <w:t>when sending a group email,</w:t>
      </w:r>
      <w:r w:rsidR="0033201F">
        <w:rPr>
          <w:rFonts w:ascii="Georgia" w:hAnsi="Georgia"/>
          <w:b/>
          <w:sz w:val="24"/>
          <w:szCs w:val="24"/>
        </w:rPr>
        <w:t xml:space="preserve"> </w:t>
      </w:r>
      <w:r w:rsidR="0033201F" w:rsidRPr="0033201F">
        <w:rPr>
          <w:rFonts w:ascii="Georgia" w:hAnsi="Georgia"/>
          <w:sz w:val="24"/>
          <w:szCs w:val="24"/>
        </w:rPr>
        <w:t xml:space="preserve">put all the email addresses for a group email in the ‘to’ or ‘cc’ box. </w:t>
      </w:r>
      <w:r w:rsidR="0033201F">
        <w:rPr>
          <w:rFonts w:ascii="Georgia" w:hAnsi="Georgia"/>
          <w:sz w:val="24"/>
          <w:szCs w:val="24"/>
        </w:rPr>
        <w:t>For</w:t>
      </w:r>
      <w:r w:rsidR="0033201F" w:rsidRPr="0033201F">
        <w:rPr>
          <w:rFonts w:ascii="Georgia" w:hAnsi="Georgia"/>
          <w:sz w:val="24"/>
          <w:szCs w:val="24"/>
        </w:rPr>
        <w:t xml:space="preserve"> maximum data protection send to yourself and place other recipients</w:t>
      </w:r>
      <w:r w:rsidR="009D473C">
        <w:rPr>
          <w:rFonts w:ascii="Georgia" w:hAnsi="Georgia"/>
          <w:sz w:val="24"/>
          <w:szCs w:val="24"/>
        </w:rPr>
        <w:t>’</w:t>
      </w:r>
      <w:bookmarkStart w:id="0" w:name="_GoBack"/>
      <w:bookmarkEnd w:id="0"/>
      <w:r w:rsidR="0033201F" w:rsidRPr="0033201F">
        <w:rPr>
          <w:rFonts w:ascii="Georgia" w:hAnsi="Georgia"/>
          <w:sz w:val="24"/>
          <w:szCs w:val="24"/>
        </w:rPr>
        <w:t xml:space="preserve"> details in the ‘bcc’ box.</w:t>
      </w:r>
    </w:p>
    <w:p w14:paraId="217F3704" w14:textId="119EB80D" w:rsidR="00D276D3" w:rsidRPr="0033201F" w:rsidRDefault="00D276D3" w:rsidP="00D276D3">
      <w:pPr>
        <w:rPr>
          <w:rFonts w:ascii="Georgia" w:hAnsi="Georgia"/>
          <w:sz w:val="24"/>
          <w:szCs w:val="24"/>
        </w:rPr>
      </w:pPr>
      <w:r w:rsidRPr="0033201F">
        <w:rPr>
          <w:rFonts w:ascii="Georgia" w:hAnsi="Georgia"/>
          <w:b/>
          <w:color w:val="92D050"/>
          <w:sz w:val="24"/>
          <w:szCs w:val="24"/>
        </w:rPr>
        <w:t>DO</w:t>
      </w:r>
      <w:r w:rsidRPr="0033201F">
        <w:rPr>
          <w:rFonts w:ascii="Georgia" w:hAnsi="Georgia"/>
          <w:sz w:val="24"/>
          <w:szCs w:val="24"/>
        </w:rPr>
        <w:t xml:space="preserve"> – password protect any spreadsheets – especially if </w:t>
      </w:r>
      <w:r w:rsidR="00AB6575" w:rsidRPr="0033201F">
        <w:rPr>
          <w:rFonts w:ascii="Georgia" w:hAnsi="Georgia"/>
          <w:sz w:val="24"/>
          <w:szCs w:val="24"/>
        </w:rPr>
        <w:t>anyone with access</w:t>
      </w:r>
      <w:r w:rsidRPr="0033201F">
        <w:rPr>
          <w:rFonts w:ascii="Georgia" w:hAnsi="Georgia"/>
          <w:sz w:val="24"/>
          <w:szCs w:val="24"/>
        </w:rPr>
        <w:t xml:space="preserve"> shares a computer or you use a memory stick.</w:t>
      </w:r>
    </w:p>
    <w:p w14:paraId="286E5B7D" w14:textId="70E61A45" w:rsidR="00D276D3" w:rsidRPr="0033201F" w:rsidRDefault="00D276D3" w:rsidP="00D276D3">
      <w:pPr>
        <w:rPr>
          <w:rFonts w:ascii="Georgia" w:hAnsi="Georgia"/>
          <w:sz w:val="24"/>
          <w:szCs w:val="24"/>
        </w:rPr>
      </w:pPr>
      <w:r w:rsidRPr="0033201F">
        <w:rPr>
          <w:rFonts w:ascii="Georgia" w:hAnsi="Georgia"/>
          <w:b/>
          <w:color w:val="FF0000"/>
          <w:sz w:val="24"/>
          <w:szCs w:val="24"/>
        </w:rPr>
        <w:t>DON’T</w:t>
      </w:r>
      <w:r w:rsidRPr="0033201F">
        <w:rPr>
          <w:rFonts w:ascii="Georgia" w:hAnsi="Georgia"/>
          <w:sz w:val="24"/>
          <w:szCs w:val="24"/>
        </w:rPr>
        <w:t xml:space="preserve"> – put addresses </w:t>
      </w:r>
      <w:r w:rsidR="00AB6575" w:rsidRPr="0033201F">
        <w:rPr>
          <w:rFonts w:ascii="Georgia" w:hAnsi="Georgia"/>
          <w:sz w:val="24"/>
          <w:szCs w:val="24"/>
        </w:rPr>
        <w:t xml:space="preserve">or contact information </w:t>
      </w:r>
      <w:r w:rsidRPr="0033201F">
        <w:rPr>
          <w:rFonts w:ascii="Georgia" w:hAnsi="Georgia"/>
          <w:sz w:val="24"/>
          <w:szCs w:val="24"/>
        </w:rPr>
        <w:t>on any literature</w:t>
      </w:r>
      <w:r w:rsidR="00AB6575" w:rsidRPr="0033201F">
        <w:rPr>
          <w:rFonts w:ascii="Georgia" w:hAnsi="Georgia"/>
          <w:sz w:val="24"/>
          <w:szCs w:val="24"/>
        </w:rPr>
        <w:t xml:space="preserve"> or flyers</w:t>
      </w:r>
      <w:r w:rsidRPr="0033201F">
        <w:rPr>
          <w:rFonts w:ascii="Georgia" w:hAnsi="Georgia"/>
          <w:sz w:val="24"/>
          <w:szCs w:val="24"/>
        </w:rPr>
        <w:t>.</w:t>
      </w:r>
      <w:r w:rsidR="00AB6575" w:rsidRPr="0033201F">
        <w:rPr>
          <w:rFonts w:ascii="Georgia" w:hAnsi="Georgia"/>
          <w:sz w:val="24"/>
          <w:szCs w:val="24"/>
        </w:rPr>
        <w:t xml:space="preserve"> </w:t>
      </w:r>
    </w:p>
    <w:p w14:paraId="2CB88561" w14:textId="23836339" w:rsidR="00D276D3" w:rsidRPr="0033201F" w:rsidRDefault="00D276D3" w:rsidP="00D276D3">
      <w:pPr>
        <w:rPr>
          <w:rFonts w:ascii="Georgia" w:hAnsi="Georgia"/>
          <w:sz w:val="24"/>
          <w:szCs w:val="24"/>
        </w:rPr>
      </w:pPr>
      <w:r w:rsidRPr="0033201F">
        <w:rPr>
          <w:rFonts w:ascii="Georgia" w:hAnsi="Georgia"/>
          <w:b/>
          <w:color w:val="92D050"/>
          <w:sz w:val="24"/>
          <w:szCs w:val="24"/>
        </w:rPr>
        <w:t>DO</w:t>
      </w:r>
      <w:r w:rsidRPr="0033201F">
        <w:rPr>
          <w:rFonts w:ascii="Georgia" w:hAnsi="Georgia"/>
          <w:sz w:val="24"/>
          <w:szCs w:val="24"/>
        </w:rPr>
        <w:t xml:space="preserve"> – shred any old lists or surplus copies. </w:t>
      </w:r>
    </w:p>
    <w:p w14:paraId="01A6FAD6" w14:textId="64A50F6D" w:rsidR="00AB6575" w:rsidRPr="0033201F" w:rsidRDefault="00AB6575" w:rsidP="00D276D3">
      <w:pPr>
        <w:rPr>
          <w:rFonts w:ascii="Georgia" w:hAnsi="Georgia" w:cs="Arial"/>
          <w:sz w:val="24"/>
          <w:szCs w:val="24"/>
        </w:rPr>
      </w:pPr>
      <w:r w:rsidRPr="0033201F">
        <w:rPr>
          <w:rFonts w:ascii="Georgia" w:hAnsi="Georgia"/>
          <w:b/>
          <w:color w:val="FF0000"/>
          <w:sz w:val="24"/>
          <w:szCs w:val="24"/>
        </w:rPr>
        <w:t>DON’T</w:t>
      </w:r>
      <w:r w:rsidRPr="0033201F">
        <w:rPr>
          <w:rFonts w:ascii="Georgia" w:hAnsi="Georgia"/>
          <w:sz w:val="24"/>
          <w:szCs w:val="24"/>
        </w:rPr>
        <w:t xml:space="preserve"> - </w:t>
      </w:r>
      <w:r w:rsidRPr="0033201F">
        <w:rPr>
          <w:rFonts w:ascii="Georgia" w:hAnsi="Georgia" w:cs="Arial"/>
          <w:sz w:val="24"/>
          <w:szCs w:val="24"/>
        </w:rPr>
        <w:t>Open email attachments from an unknown source (</w:t>
      </w:r>
      <w:proofErr w:type="gramStart"/>
      <w:r w:rsidRPr="0033201F">
        <w:rPr>
          <w:rFonts w:ascii="Georgia" w:hAnsi="Georgia" w:cs="Arial"/>
          <w:sz w:val="24"/>
          <w:szCs w:val="24"/>
        </w:rPr>
        <w:t>the majority of</w:t>
      </w:r>
      <w:proofErr w:type="gramEnd"/>
      <w:r w:rsidRPr="0033201F">
        <w:rPr>
          <w:rFonts w:ascii="Georgia" w:hAnsi="Georgia" w:cs="Arial"/>
          <w:sz w:val="24"/>
          <w:szCs w:val="24"/>
        </w:rPr>
        <w:t xml:space="preserve"> data breaches do not stem directly from malicious external attackers, they usually originate from an accidental insider)</w:t>
      </w:r>
    </w:p>
    <w:p w14:paraId="167E582C" w14:textId="78BA1EA3" w:rsidR="00D276D3" w:rsidRPr="0033201F" w:rsidRDefault="0033201F" w:rsidP="00D276D3">
      <w:pPr>
        <w:rPr>
          <w:rFonts w:ascii="Georgia" w:hAnsi="Georgia"/>
          <w:sz w:val="24"/>
          <w:szCs w:val="24"/>
        </w:rPr>
      </w:pPr>
      <w:r w:rsidRPr="0033201F">
        <w:rPr>
          <w:rFonts w:ascii="Georgia" w:hAnsi="Georgia"/>
          <w:b/>
          <w:color w:val="92D050"/>
          <w:sz w:val="24"/>
          <w:szCs w:val="24"/>
        </w:rPr>
        <w:t>DO</w:t>
      </w:r>
      <w:r w:rsidRPr="0033201F">
        <w:rPr>
          <w:rFonts w:ascii="Georgia" w:hAnsi="Georgia"/>
          <w:sz w:val="24"/>
          <w:szCs w:val="24"/>
        </w:rPr>
        <w:t xml:space="preserve"> – get your members to sign a consent form for photos.</w:t>
      </w:r>
      <w:r w:rsidRPr="0033201F">
        <w:rPr>
          <w:rFonts w:ascii="Georgia" w:hAnsi="Georgia"/>
          <w:sz w:val="24"/>
          <w:szCs w:val="24"/>
        </w:rPr>
        <w:t xml:space="preserve"> A</w:t>
      </w:r>
      <w:r w:rsidR="00D276D3" w:rsidRPr="0033201F">
        <w:rPr>
          <w:rFonts w:ascii="Georgia" w:hAnsi="Georgia"/>
          <w:sz w:val="24"/>
          <w:szCs w:val="24"/>
        </w:rPr>
        <w:t>lways give a shout out before taking any photos to allow people to move out of the way</w:t>
      </w:r>
      <w:r w:rsidR="00AB6575" w:rsidRPr="0033201F">
        <w:rPr>
          <w:rFonts w:ascii="Georgia" w:hAnsi="Georgia"/>
          <w:sz w:val="24"/>
          <w:szCs w:val="24"/>
        </w:rPr>
        <w:t xml:space="preserve"> if they don’t want to be in it</w:t>
      </w:r>
      <w:r w:rsidR="00D276D3" w:rsidRPr="0033201F">
        <w:rPr>
          <w:rFonts w:ascii="Georgia" w:hAnsi="Georgia"/>
          <w:sz w:val="24"/>
          <w:szCs w:val="24"/>
        </w:rPr>
        <w:t>.</w:t>
      </w:r>
    </w:p>
    <w:p w14:paraId="0F09C34B" w14:textId="3EA9E8BF" w:rsidR="00AB6575" w:rsidRPr="0033201F" w:rsidRDefault="00AB6575" w:rsidP="00AB6575">
      <w:pPr>
        <w:rPr>
          <w:rFonts w:ascii="Georgia" w:hAnsi="Georgia"/>
          <w:sz w:val="24"/>
          <w:szCs w:val="24"/>
        </w:rPr>
      </w:pPr>
      <w:r w:rsidRPr="0033201F">
        <w:rPr>
          <w:rFonts w:ascii="Georgia" w:hAnsi="Georgia"/>
          <w:b/>
          <w:color w:val="FF0000"/>
          <w:sz w:val="24"/>
          <w:szCs w:val="24"/>
        </w:rPr>
        <w:t>DON’T</w:t>
      </w:r>
      <w:r w:rsidRPr="0033201F">
        <w:rPr>
          <w:rFonts w:ascii="Georgia" w:hAnsi="Georgia"/>
          <w:sz w:val="24"/>
          <w:szCs w:val="24"/>
        </w:rPr>
        <w:t xml:space="preserve"> – be afraid to ask</w:t>
      </w:r>
      <w:r w:rsidRPr="0033201F">
        <w:rPr>
          <w:rFonts w:ascii="Georgia" w:hAnsi="Georgia"/>
          <w:sz w:val="24"/>
          <w:szCs w:val="24"/>
        </w:rPr>
        <w:t xml:space="preserve"> if you’re not sure about something</w:t>
      </w:r>
      <w:r w:rsidRPr="0033201F">
        <w:rPr>
          <w:rFonts w:ascii="Georgia" w:hAnsi="Georgia"/>
          <w:sz w:val="24"/>
          <w:szCs w:val="24"/>
        </w:rPr>
        <w:t>.  There are no stupid questions.</w:t>
      </w:r>
    </w:p>
    <w:p w14:paraId="08095D50" w14:textId="0EE8D3D9" w:rsidR="00D276D3" w:rsidRPr="0033201F" w:rsidRDefault="00D276D3" w:rsidP="00D276D3">
      <w:pPr>
        <w:rPr>
          <w:rFonts w:ascii="Georgia" w:hAnsi="Georgia"/>
          <w:sz w:val="24"/>
          <w:szCs w:val="24"/>
        </w:rPr>
      </w:pPr>
      <w:r w:rsidRPr="0033201F">
        <w:rPr>
          <w:rFonts w:ascii="Georgia" w:hAnsi="Georgia"/>
          <w:b/>
          <w:color w:val="92D050"/>
          <w:sz w:val="24"/>
          <w:szCs w:val="24"/>
        </w:rPr>
        <w:t>DO</w:t>
      </w:r>
      <w:r w:rsidRPr="0033201F">
        <w:rPr>
          <w:rFonts w:ascii="Georgia" w:hAnsi="Georgia"/>
          <w:sz w:val="24"/>
          <w:szCs w:val="24"/>
        </w:rPr>
        <w:t xml:space="preserve"> – put a copy of your policy and privacy notice on your website or have copies available at your meetings.</w:t>
      </w:r>
      <w:r w:rsidR="009D473C">
        <w:rPr>
          <w:rFonts w:ascii="Georgia" w:hAnsi="Georgia"/>
          <w:sz w:val="24"/>
          <w:szCs w:val="24"/>
        </w:rPr>
        <w:t xml:space="preserve"> This information should be readily available to everyone.</w:t>
      </w:r>
    </w:p>
    <w:p w14:paraId="6A4D8AEB" w14:textId="620F44F5" w:rsidR="00D276D3" w:rsidRPr="0033201F" w:rsidRDefault="00D276D3" w:rsidP="00D276D3">
      <w:pPr>
        <w:rPr>
          <w:rFonts w:ascii="Georgia" w:hAnsi="Georgia"/>
          <w:sz w:val="24"/>
          <w:szCs w:val="24"/>
        </w:rPr>
      </w:pPr>
      <w:r w:rsidRPr="0033201F">
        <w:rPr>
          <w:rFonts w:ascii="Georgia" w:hAnsi="Georgia"/>
          <w:b/>
          <w:color w:val="FF0000"/>
          <w:sz w:val="24"/>
          <w:szCs w:val="24"/>
        </w:rPr>
        <w:t>DON’T</w:t>
      </w:r>
      <w:r w:rsidRPr="0033201F">
        <w:rPr>
          <w:rFonts w:ascii="Georgia" w:hAnsi="Georgia"/>
          <w:sz w:val="24"/>
          <w:szCs w:val="24"/>
        </w:rPr>
        <w:t xml:space="preserve"> – think it doesn’t matter if you don’t do </w:t>
      </w:r>
      <w:r w:rsidR="00AB6575" w:rsidRPr="0033201F">
        <w:rPr>
          <w:rFonts w:ascii="Georgia" w:hAnsi="Georgia"/>
          <w:sz w:val="24"/>
          <w:szCs w:val="24"/>
        </w:rPr>
        <w:t>any of the above</w:t>
      </w:r>
      <w:r w:rsidRPr="0033201F">
        <w:rPr>
          <w:rFonts w:ascii="Georgia" w:hAnsi="Georgia"/>
          <w:sz w:val="24"/>
          <w:szCs w:val="24"/>
        </w:rPr>
        <w:t xml:space="preserve">.  </w:t>
      </w:r>
      <w:r w:rsidRPr="009D473C">
        <w:rPr>
          <w:rFonts w:ascii="Georgia" w:hAnsi="Georgia"/>
          <w:b/>
          <w:sz w:val="24"/>
          <w:szCs w:val="24"/>
        </w:rPr>
        <w:t>IT DOES.</w:t>
      </w:r>
    </w:p>
    <w:p w14:paraId="4F29D2DC" w14:textId="77777777" w:rsidR="00D276D3" w:rsidRPr="00C302BA" w:rsidRDefault="00D276D3" w:rsidP="00D276D3">
      <w:pPr>
        <w:rPr>
          <w:rFonts w:ascii="Georgia" w:hAnsi="Georgia"/>
          <w:sz w:val="24"/>
        </w:rPr>
      </w:pPr>
    </w:p>
    <w:sectPr w:rsidR="00D276D3" w:rsidRPr="00C302BA" w:rsidSect="00032105">
      <w:headerReference w:type="default" r:id="rId7"/>
      <w:footerReference w:type="default" r:id="rId8"/>
      <w:pgSz w:w="11906" w:h="16838"/>
      <w:pgMar w:top="184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A0B61" w14:textId="77777777" w:rsidR="00A47423" w:rsidRDefault="00A47423" w:rsidP="00A47423">
      <w:pPr>
        <w:spacing w:after="0" w:line="240" w:lineRule="auto"/>
      </w:pPr>
      <w:r>
        <w:separator/>
      </w:r>
    </w:p>
  </w:endnote>
  <w:endnote w:type="continuationSeparator" w:id="0">
    <w:p w14:paraId="678761A4" w14:textId="77777777" w:rsidR="00A47423" w:rsidRDefault="00A47423" w:rsidP="00A4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11BEE" w14:textId="082C9689" w:rsidR="009041D2" w:rsidRDefault="00B52CB1">
    <w:pPr>
      <w:pStyle w:val="Footer"/>
    </w:pPr>
    <w:r>
      <w:tab/>
    </w:r>
    <w:r>
      <w:tab/>
    </w:r>
    <w:proofErr w:type="gramStart"/>
    <w:r>
      <w:t>August  2018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AF7E0" w14:textId="77777777" w:rsidR="00A47423" w:rsidRDefault="00A47423" w:rsidP="00A47423">
      <w:pPr>
        <w:spacing w:after="0" w:line="240" w:lineRule="auto"/>
      </w:pPr>
      <w:r>
        <w:separator/>
      </w:r>
    </w:p>
  </w:footnote>
  <w:footnote w:type="continuationSeparator" w:id="0">
    <w:p w14:paraId="3DD8CBD1" w14:textId="77777777" w:rsidR="00A47423" w:rsidRDefault="00A47423" w:rsidP="00A47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81D84" w14:textId="4834488F" w:rsidR="00D14A98" w:rsidRDefault="00A47423" w:rsidP="00A47423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D07A35" wp14:editId="53FC101A">
              <wp:simplePos x="0" y="0"/>
              <wp:positionH relativeFrom="column">
                <wp:posOffset>5272644</wp:posOffset>
              </wp:positionH>
              <wp:positionV relativeFrom="paragraph">
                <wp:posOffset>-342702</wp:posOffset>
              </wp:positionV>
              <wp:extent cx="1187533" cy="961901"/>
              <wp:effectExtent l="0" t="0" r="12700" b="1016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533" cy="96190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DF5F346" w14:textId="717046F9" w:rsidR="00A47423" w:rsidRDefault="00A474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5FA4CE" wp14:editId="66F1C1A9">
                                <wp:extent cx="863600" cy="863600"/>
                                <wp:effectExtent l="0" t="0" r="0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KWKFWI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600" cy="863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07A3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15.15pt;margin-top:-27pt;width:93.5pt;height:7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" fillcolor="white [3201]" strokecolor="white [3212]" strokeweight=".5pt">
              <v:textbox>
                <w:txbxContent>
                  <w:p w14:paraId="6DF5F346" w14:textId="717046F9" w:rsidR="00A47423" w:rsidRDefault="00A47423">
                    <w:r>
                      <w:rPr>
                        <w:noProof/>
                      </w:rPr>
                      <w:drawing>
                        <wp:inline distT="0" distB="0" distL="0" distR="0" wp14:anchorId="7B5FA4CE" wp14:editId="66F1C1A9">
                          <wp:extent cx="863600" cy="863600"/>
                          <wp:effectExtent l="0" t="0" r="0" b="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KWKFWI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600" cy="863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52CB1">
      <w:rPr>
        <w:noProof/>
      </w:rPr>
      <w:drawing>
        <wp:anchor distT="0" distB="0" distL="114300" distR="114300" simplePos="0" relativeHeight="251659264" behindDoc="0" locked="0" layoutInCell="1" allowOverlap="1" wp14:anchorId="18B0B591" wp14:editId="64881DAA">
          <wp:simplePos x="0" y="0"/>
          <wp:positionH relativeFrom="column">
            <wp:posOffset>-412750</wp:posOffset>
          </wp:positionH>
          <wp:positionV relativeFrom="paragraph">
            <wp:posOffset>-311785</wp:posOffset>
          </wp:positionV>
          <wp:extent cx="974725" cy="97472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07AA2"/>
    <w:multiLevelType w:val="hybridMultilevel"/>
    <w:tmpl w:val="D1147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D7B4C"/>
    <w:multiLevelType w:val="hybridMultilevel"/>
    <w:tmpl w:val="35DC8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23"/>
    <w:rsid w:val="000975C3"/>
    <w:rsid w:val="0033201F"/>
    <w:rsid w:val="00726F21"/>
    <w:rsid w:val="00897AB9"/>
    <w:rsid w:val="00947B40"/>
    <w:rsid w:val="009D473C"/>
    <w:rsid w:val="00A40B13"/>
    <w:rsid w:val="00A47423"/>
    <w:rsid w:val="00AB6575"/>
    <w:rsid w:val="00B52CB1"/>
    <w:rsid w:val="00B57795"/>
    <w:rsid w:val="00D2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F27D6C"/>
  <w15:chartTrackingRefBased/>
  <w15:docId w15:val="{E7C67221-D1E1-41EB-9167-A0D1B352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7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423"/>
  </w:style>
  <w:style w:type="paragraph" w:styleId="Footer">
    <w:name w:val="footer"/>
    <w:basedOn w:val="Normal"/>
    <w:link w:val="FooterChar"/>
    <w:uiPriority w:val="99"/>
    <w:unhideWhenUsed/>
    <w:rsid w:val="00A47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423"/>
  </w:style>
  <w:style w:type="paragraph" w:styleId="ListParagraph">
    <w:name w:val="List Paragraph"/>
    <w:basedOn w:val="Normal"/>
    <w:uiPriority w:val="34"/>
    <w:qFormat/>
    <w:rsid w:val="00A47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Samuell</dc:creator>
  <cp:keywords/>
  <dc:description/>
  <cp:lastModifiedBy>Clair Samuell</cp:lastModifiedBy>
  <cp:revision>3</cp:revision>
  <cp:lastPrinted>2018-08-22T11:01:00Z</cp:lastPrinted>
  <dcterms:created xsi:type="dcterms:W3CDTF">2018-08-22T10:19:00Z</dcterms:created>
  <dcterms:modified xsi:type="dcterms:W3CDTF">2018-08-22T11:17:00Z</dcterms:modified>
</cp:coreProperties>
</file>