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50" w:rsidRDefault="00367750">
      <w:r>
        <w:t>SWFWI Speaker Book Updates 2017 - Feb</w:t>
      </w:r>
      <w:bookmarkStart w:id="0" w:name="_GoBack"/>
      <w:bookmarkEnd w:id="0"/>
    </w:p>
    <w:p w:rsidR="00367750" w:rsidRDefault="00367750"/>
    <w:p w:rsidR="00367750" w:rsidRDefault="00367750"/>
    <w:p w:rsidR="003926EE" w:rsidRDefault="00367750">
      <w:r w:rsidRPr="00367750">
        <w:drawing>
          <wp:inline distT="0" distB="0" distL="0" distR="0" wp14:anchorId="28A239C7" wp14:editId="728F5404">
            <wp:extent cx="8921363" cy="235703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974" cy="23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6EE" w:rsidSect="003677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50"/>
    <w:rsid w:val="00367750"/>
    <w:rsid w:val="0039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Lenovo-2</cp:lastModifiedBy>
  <cp:revision>1</cp:revision>
  <dcterms:created xsi:type="dcterms:W3CDTF">2017-02-09T13:48:00Z</dcterms:created>
  <dcterms:modified xsi:type="dcterms:W3CDTF">2017-02-09T13:49:00Z</dcterms:modified>
</cp:coreProperties>
</file>